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D546F" w14:textId="68CEB2E8" w:rsidR="00924059" w:rsidRDefault="00924059">
      <w:pPr>
        <w:rPr>
          <w:noProof/>
        </w:rPr>
      </w:pPr>
    </w:p>
    <w:p w14:paraId="5CB2595A" w14:textId="4A1DEAD7" w:rsidR="007F41D1" w:rsidRDefault="007F41D1">
      <w:pPr>
        <w:rPr>
          <w:noProof/>
        </w:rPr>
      </w:pPr>
    </w:p>
    <w:p w14:paraId="78C727DF" w14:textId="0B519A30" w:rsidR="007F41D1" w:rsidRDefault="007F41D1">
      <w:pPr>
        <w:rPr>
          <w:noProof/>
        </w:rPr>
      </w:pPr>
    </w:p>
    <w:p w14:paraId="5494E6CC" w14:textId="6F670543" w:rsidR="007F41D1" w:rsidRDefault="007F41D1">
      <w:pPr>
        <w:rPr>
          <w:noProof/>
        </w:rPr>
      </w:pPr>
    </w:p>
    <w:p w14:paraId="5E41BD6B" w14:textId="1B0CA93C" w:rsidR="007F41D1" w:rsidRDefault="007F41D1">
      <w:pPr>
        <w:rPr>
          <w:noProof/>
        </w:rPr>
      </w:pPr>
    </w:p>
    <w:p w14:paraId="4FC523D6" w14:textId="58FC95B1" w:rsidR="007F41D1" w:rsidRDefault="007F41D1">
      <w:pPr>
        <w:rPr>
          <w:noProof/>
        </w:rPr>
      </w:pPr>
    </w:p>
    <w:p w14:paraId="6D07960B" w14:textId="57140FAB" w:rsidR="007F41D1" w:rsidRDefault="007F41D1">
      <w:pPr>
        <w:rPr>
          <w:noProof/>
        </w:rPr>
      </w:pPr>
    </w:p>
    <w:p w14:paraId="37A9EDB6" w14:textId="0D1129C0" w:rsidR="007F41D1" w:rsidRDefault="007F41D1">
      <w:pPr>
        <w:rPr>
          <w:noProof/>
        </w:rPr>
      </w:pPr>
    </w:p>
    <w:p w14:paraId="667B5AED" w14:textId="255C2E6F" w:rsidR="007F41D1" w:rsidRDefault="007F41D1">
      <w:pPr>
        <w:rPr>
          <w:noProof/>
        </w:rPr>
      </w:pPr>
    </w:p>
    <w:p w14:paraId="5C6E2739" w14:textId="08E399D1" w:rsidR="007F41D1" w:rsidRDefault="007F41D1">
      <w:pPr>
        <w:rPr>
          <w:noProof/>
        </w:rPr>
      </w:pPr>
    </w:p>
    <w:p w14:paraId="1E908DD1" w14:textId="77777777" w:rsidR="007F41D1" w:rsidRPr="000A4DE5" w:rsidRDefault="007F41D1"/>
    <w:p w14:paraId="5B87E99B" w14:textId="77777777" w:rsidR="007F41D1" w:rsidRPr="007F41D1" w:rsidRDefault="007F41D1" w:rsidP="007F41D1">
      <w:pPr>
        <w:keepNext/>
        <w:tabs>
          <w:tab w:val="num" w:pos="0"/>
        </w:tabs>
        <w:suppressAutoHyphens/>
        <w:spacing w:after="0" w:line="240" w:lineRule="auto"/>
        <w:jc w:val="center"/>
        <w:outlineLvl w:val="0"/>
        <w:rPr>
          <w:rFonts w:ascii="Times New Roman" w:eastAsia="Times New Roman" w:hAnsi="Times New Roman" w:cs="Times New Roman"/>
          <w:b/>
          <w:sz w:val="40"/>
          <w:szCs w:val="40"/>
          <w:lang w:val="ro-RO" w:eastAsia="ar-SA"/>
        </w:rPr>
      </w:pPr>
      <w:r w:rsidRPr="007F41D1">
        <w:rPr>
          <w:rFonts w:ascii="Times New Roman" w:eastAsia="Times New Roman" w:hAnsi="Times New Roman" w:cs="Times New Roman"/>
          <w:b/>
          <w:sz w:val="40"/>
          <w:szCs w:val="40"/>
          <w:lang w:val="ro-RO" w:eastAsia="ar-SA"/>
        </w:rPr>
        <w:t>CAPITOLUL I</w:t>
      </w:r>
    </w:p>
    <w:p w14:paraId="0819BF4C" w14:textId="77777777" w:rsidR="007F41D1" w:rsidRPr="007F41D1" w:rsidRDefault="007F41D1" w:rsidP="007F41D1">
      <w:pPr>
        <w:suppressAutoHyphens/>
        <w:spacing w:after="0" w:line="240" w:lineRule="auto"/>
        <w:jc w:val="center"/>
        <w:rPr>
          <w:rFonts w:ascii="Times New Roman" w:eastAsia="Times New Roman" w:hAnsi="Times New Roman" w:cs="Times New Roman"/>
          <w:b/>
          <w:bCs/>
          <w:sz w:val="40"/>
          <w:szCs w:val="40"/>
          <w:u w:val="single"/>
          <w:lang w:val="ro-RO" w:eastAsia="ar-SA"/>
        </w:rPr>
      </w:pPr>
    </w:p>
    <w:p w14:paraId="5ECC6DDF" w14:textId="77777777" w:rsidR="007F41D1" w:rsidRPr="007F41D1" w:rsidRDefault="007F41D1" w:rsidP="007F41D1">
      <w:pPr>
        <w:suppressAutoHyphens/>
        <w:spacing w:after="0" w:line="240" w:lineRule="auto"/>
        <w:jc w:val="center"/>
        <w:rPr>
          <w:rFonts w:ascii="Times New Roman" w:eastAsia="Times New Roman" w:hAnsi="Times New Roman" w:cs="Times New Roman"/>
          <w:b/>
          <w:bCs/>
          <w:sz w:val="40"/>
          <w:szCs w:val="40"/>
          <w:u w:val="single"/>
          <w:lang w:val="ro-RO" w:eastAsia="ar-SA"/>
        </w:rPr>
      </w:pPr>
    </w:p>
    <w:p w14:paraId="639FE4BE" w14:textId="77777777" w:rsidR="007F41D1" w:rsidRPr="007F41D1" w:rsidRDefault="007F41D1" w:rsidP="007F41D1">
      <w:pPr>
        <w:suppressAutoHyphens/>
        <w:spacing w:after="0" w:line="240" w:lineRule="auto"/>
        <w:jc w:val="center"/>
        <w:rPr>
          <w:rFonts w:ascii="Times New Roman" w:eastAsia="Times New Roman" w:hAnsi="Times New Roman" w:cs="Times New Roman"/>
          <w:b/>
          <w:bCs/>
          <w:sz w:val="40"/>
          <w:szCs w:val="40"/>
          <w:u w:val="single"/>
          <w:lang w:val="ro-RO" w:eastAsia="ar-SA"/>
        </w:rPr>
      </w:pPr>
    </w:p>
    <w:p w14:paraId="081739F9" w14:textId="77777777" w:rsidR="007F41D1" w:rsidRPr="007F41D1" w:rsidRDefault="007F41D1" w:rsidP="007F41D1">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sz w:val="40"/>
          <w:szCs w:val="40"/>
          <w:lang w:val="ro-RO" w:eastAsia="ar-SA"/>
        </w:rPr>
      </w:pPr>
      <w:r w:rsidRPr="007F41D1">
        <w:rPr>
          <w:rFonts w:ascii="Times New Roman" w:eastAsia="Times New Roman" w:hAnsi="Times New Roman" w:cs="Times New Roman"/>
          <w:b/>
          <w:sz w:val="40"/>
          <w:szCs w:val="40"/>
          <w:lang w:val="ro-RO" w:eastAsia="ar-SA"/>
        </w:rPr>
        <w:t>FIŞA DE DATE A ACHIZIŢIEI</w:t>
      </w:r>
    </w:p>
    <w:p w14:paraId="7E17BCFA" w14:textId="77777777" w:rsidR="007F41D1" w:rsidRPr="007F41D1" w:rsidRDefault="007F41D1" w:rsidP="007F41D1">
      <w:pPr>
        <w:suppressAutoHyphens/>
        <w:spacing w:after="0" w:line="240" w:lineRule="auto"/>
        <w:rPr>
          <w:rFonts w:ascii="Times New Roman" w:eastAsia="Times New Roman" w:hAnsi="Times New Roman" w:cs="Times New Roman"/>
          <w:sz w:val="24"/>
          <w:szCs w:val="24"/>
          <w:lang w:val="ro-RO" w:eastAsia="ar-SA"/>
        </w:rPr>
      </w:pPr>
    </w:p>
    <w:p w14:paraId="6FB9B383" w14:textId="77777777" w:rsidR="007F41D1" w:rsidRPr="007F41D1" w:rsidRDefault="007F41D1" w:rsidP="007F41D1">
      <w:pPr>
        <w:tabs>
          <w:tab w:val="center" w:pos="6480"/>
        </w:tabs>
        <w:suppressAutoHyphens/>
        <w:spacing w:after="0" w:line="240" w:lineRule="auto"/>
        <w:rPr>
          <w:rFonts w:ascii="Times New Roman" w:eastAsia="Times New Roman" w:hAnsi="Times New Roman" w:cs="Times New Roman"/>
          <w:b/>
          <w:sz w:val="28"/>
          <w:szCs w:val="24"/>
          <w:u w:val="single"/>
          <w:lang w:val="ro-RO" w:eastAsia="ar-SA"/>
        </w:rPr>
      </w:pPr>
    </w:p>
    <w:p w14:paraId="73AE157F" w14:textId="2A9D48D1" w:rsidR="007B17EF" w:rsidRDefault="007B17EF" w:rsidP="00BE268A">
      <w:pPr>
        <w:spacing w:after="240" w:line="240" w:lineRule="auto"/>
        <w:jc w:val="both"/>
        <w:rPr>
          <w:rFonts w:ascii="Trebuchet MS" w:eastAsia="Times New Roman" w:hAnsi="Trebuchet MS" w:cs="Calibri"/>
          <w:b/>
          <w:sz w:val="24"/>
          <w:szCs w:val="24"/>
          <w:lang w:val="ro-RO" w:eastAsia="ro-RO"/>
        </w:rPr>
      </w:pPr>
      <w:r w:rsidRPr="00BE268A">
        <w:rPr>
          <w:rFonts w:ascii="Trebuchet MS" w:eastAsia="Times New Roman" w:hAnsi="Trebuchet MS" w:cs="Calibri"/>
          <w:b/>
          <w:sz w:val="24"/>
          <w:szCs w:val="24"/>
          <w:lang w:val="ro-RO" w:eastAsia="ro-RO"/>
        </w:rPr>
        <w:t xml:space="preserve">   </w:t>
      </w:r>
    </w:p>
    <w:p w14:paraId="6EFF551C" w14:textId="5471158C"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115477CD" w14:textId="7084A213"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2B4AB25B" w14:textId="6BA925D9"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531DD909" w14:textId="3B1C1AFE"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40444B41" w14:textId="1707D34F"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2242373F" w14:textId="614E328B"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0FF5E35A" w14:textId="671FB9E7"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472BB453" w14:textId="72B1B315"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26303227" w14:textId="2200D005"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14391F18" w14:textId="6E6A95EF"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0A06F733" w14:textId="48461F4B"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452B49D3" w14:textId="28BC0BBB"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511AC3DF" w14:textId="0AD93208"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78ACCAD7" w14:textId="17EE8F12"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35F36DD9" w14:textId="56C9DC2C" w:rsidR="007F41D1" w:rsidRDefault="007F41D1" w:rsidP="00BE268A">
      <w:pPr>
        <w:spacing w:after="240" w:line="240" w:lineRule="auto"/>
        <w:jc w:val="both"/>
        <w:rPr>
          <w:rFonts w:ascii="Trebuchet MS" w:eastAsia="Times New Roman" w:hAnsi="Trebuchet MS" w:cs="Calibri"/>
          <w:b/>
          <w:sz w:val="24"/>
          <w:szCs w:val="24"/>
          <w:lang w:val="ro-RO" w:eastAsia="ro-RO"/>
        </w:rPr>
      </w:pPr>
    </w:p>
    <w:p w14:paraId="1910629F" w14:textId="77777777" w:rsidR="007F41D1" w:rsidRPr="00BE268A" w:rsidRDefault="007F41D1" w:rsidP="00BE268A">
      <w:pPr>
        <w:spacing w:after="240" w:line="240" w:lineRule="auto"/>
        <w:jc w:val="both"/>
        <w:rPr>
          <w:rFonts w:ascii="Trebuchet MS" w:eastAsia="Times New Roman" w:hAnsi="Trebuchet MS" w:cs="Calibri"/>
          <w:b/>
          <w:sz w:val="24"/>
          <w:szCs w:val="24"/>
          <w:lang w:val="ro-RO" w:eastAsia="ro-RO"/>
        </w:rPr>
      </w:pPr>
    </w:p>
    <w:p w14:paraId="787BA644" w14:textId="77777777" w:rsidR="007B17EF" w:rsidRPr="007B17EF" w:rsidRDefault="007B17EF" w:rsidP="007B17EF">
      <w:pPr>
        <w:spacing w:after="0" w:line="276" w:lineRule="auto"/>
        <w:ind w:left="4320" w:firstLine="720"/>
        <w:rPr>
          <w:rFonts w:ascii="Times New Roman" w:eastAsia="Times New Roman" w:hAnsi="Times New Roman" w:cs="Times New Roman"/>
          <w:b/>
          <w:sz w:val="24"/>
          <w:szCs w:val="24"/>
          <w:lang w:val="ro-RO" w:eastAsia="ro-RO"/>
        </w:rPr>
      </w:pPr>
    </w:p>
    <w:p w14:paraId="3AA665BB" w14:textId="0E2C82C6" w:rsidR="007B17EF" w:rsidRPr="007F41D1" w:rsidRDefault="007F41D1" w:rsidP="007B17EF">
      <w:pPr>
        <w:spacing w:after="0" w:line="276" w:lineRule="auto"/>
        <w:jc w:val="center"/>
        <w:rPr>
          <w:rFonts w:ascii="Calibri" w:eastAsia="Times New Roman" w:hAnsi="Calibri" w:cs="Calibri"/>
          <w:b/>
          <w:sz w:val="28"/>
          <w:szCs w:val="28"/>
          <w:u w:val="single"/>
          <w:lang w:val="ro-RO" w:eastAsia="ro-RO"/>
        </w:rPr>
      </w:pPr>
      <w:r w:rsidRPr="007F41D1">
        <w:rPr>
          <w:rFonts w:ascii="Calibri" w:eastAsia="Times New Roman" w:hAnsi="Calibri" w:cs="Calibri"/>
          <w:b/>
          <w:sz w:val="28"/>
          <w:szCs w:val="28"/>
          <w:u w:val="single"/>
          <w:lang w:val="ro-RO" w:eastAsia="ro-RO"/>
        </w:rPr>
        <w:t xml:space="preserve">FIȘA DE DATE </w:t>
      </w:r>
    </w:p>
    <w:p w14:paraId="1C99877C" w14:textId="576209A1" w:rsidR="007B17EF" w:rsidRPr="007B17EF" w:rsidRDefault="007B17EF" w:rsidP="007B17EF">
      <w:pPr>
        <w:spacing w:after="0" w:line="276" w:lineRule="auto"/>
        <w:jc w:val="center"/>
        <w:rPr>
          <w:rFonts w:ascii="Calibri" w:eastAsia="Times New Roman" w:hAnsi="Calibri" w:cs="Calibri"/>
          <w:b/>
          <w:sz w:val="24"/>
          <w:szCs w:val="24"/>
          <w:lang w:val="en-US" w:eastAsia="ro-RO"/>
        </w:rPr>
      </w:pPr>
      <w:r w:rsidRPr="007B17EF">
        <w:rPr>
          <w:rFonts w:ascii="Calibri" w:eastAsia="Times New Roman" w:hAnsi="Calibri" w:cs="Calibri"/>
          <w:b/>
          <w:sz w:val="24"/>
          <w:szCs w:val="24"/>
          <w:lang w:val="ro-RO" w:eastAsia="ro-RO"/>
        </w:rPr>
        <w:t>pentru achizi</w:t>
      </w:r>
      <w:r w:rsidR="000B0A69">
        <w:rPr>
          <w:rFonts w:ascii="Calibri" w:eastAsia="Times New Roman" w:hAnsi="Calibri" w:cs="Calibri"/>
          <w:b/>
          <w:sz w:val="24"/>
          <w:szCs w:val="24"/>
          <w:lang w:val="ro-RO" w:eastAsia="ro-RO"/>
        </w:rPr>
        <w:t>ț</w:t>
      </w:r>
      <w:r w:rsidRPr="007B17EF">
        <w:rPr>
          <w:rFonts w:ascii="Calibri" w:eastAsia="Times New Roman" w:hAnsi="Calibri" w:cs="Calibri"/>
          <w:b/>
          <w:sz w:val="24"/>
          <w:szCs w:val="24"/>
          <w:lang w:val="ro-RO" w:eastAsia="ro-RO"/>
        </w:rPr>
        <w:t>ia de</w:t>
      </w:r>
      <w:r w:rsidRPr="007B17EF">
        <w:rPr>
          <w:rFonts w:ascii="Calibri" w:eastAsia="Times New Roman" w:hAnsi="Calibri" w:cs="Calibri"/>
          <w:b/>
          <w:sz w:val="24"/>
          <w:szCs w:val="24"/>
          <w:lang w:val="en-US" w:eastAsia="ro-RO"/>
        </w:rPr>
        <w:t>:</w:t>
      </w:r>
    </w:p>
    <w:p w14:paraId="5ADB95C2" w14:textId="4045FBAF" w:rsidR="00DE09E9" w:rsidRPr="00DE09E9" w:rsidRDefault="000B0A69" w:rsidP="00DE09E9">
      <w:pPr>
        <w:spacing w:after="0" w:line="276" w:lineRule="auto"/>
        <w:jc w:val="center"/>
        <w:rPr>
          <w:rFonts w:ascii="Calibri" w:eastAsia="Times New Roman" w:hAnsi="Calibri" w:cs="Calibri"/>
          <w:b/>
          <w:sz w:val="24"/>
          <w:szCs w:val="24"/>
          <w:lang w:val="en-US" w:eastAsia="ro-RO"/>
        </w:rPr>
      </w:pPr>
      <w:proofErr w:type="spellStart"/>
      <w:r w:rsidRPr="000B0A69">
        <w:rPr>
          <w:rFonts w:ascii="Calibri" w:eastAsia="Times New Roman" w:hAnsi="Calibri" w:cs="Calibri"/>
          <w:b/>
          <w:sz w:val="24"/>
          <w:szCs w:val="24"/>
          <w:lang w:val="en-US" w:eastAsia="ro-RO"/>
        </w:rPr>
        <w:t>Servicii</w:t>
      </w:r>
      <w:proofErr w:type="spellEnd"/>
      <w:r w:rsidRPr="000B0A69">
        <w:rPr>
          <w:rFonts w:ascii="Calibri" w:eastAsia="Times New Roman" w:hAnsi="Calibri" w:cs="Calibri"/>
          <w:b/>
          <w:sz w:val="24"/>
          <w:szCs w:val="24"/>
          <w:lang w:val="en-US" w:eastAsia="ro-RO"/>
        </w:rPr>
        <w:t xml:space="preserve"> de </w:t>
      </w:r>
      <w:proofErr w:type="spellStart"/>
      <w:r w:rsidRPr="000B0A69">
        <w:rPr>
          <w:rFonts w:ascii="Calibri" w:eastAsia="Times New Roman" w:hAnsi="Calibri" w:cs="Calibri"/>
          <w:b/>
          <w:sz w:val="24"/>
          <w:szCs w:val="24"/>
          <w:lang w:val="en-US" w:eastAsia="ro-RO"/>
        </w:rPr>
        <w:t>organizare</w:t>
      </w:r>
      <w:proofErr w:type="spellEnd"/>
      <w:r w:rsidRPr="000B0A69">
        <w:rPr>
          <w:rFonts w:ascii="Calibri" w:eastAsia="Times New Roman" w:hAnsi="Calibri" w:cs="Calibri"/>
          <w:b/>
          <w:sz w:val="24"/>
          <w:szCs w:val="24"/>
          <w:lang w:val="en-US" w:eastAsia="ro-RO"/>
        </w:rPr>
        <w:t xml:space="preserve"> de </w:t>
      </w:r>
      <w:proofErr w:type="spellStart"/>
      <w:r w:rsidRPr="000B0A69">
        <w:rPr>
          <w:rFonts w:ascii="Calibri" w:eastAsia="Times New Roman" w:hAnsi="Calibri" w:cs="Calibri"/>
          <w:b/>
          <w:sz w:val="24"/>
          <w:szCs w:val="24"/>
          <w:lang w:val="en-US" w:eastAsia="ro-RO"/>
        </w:rPr>
        <w:t>evenimente</w:t>
      </w:r>
      <w:proofErr w:type="spellEnd"/>
      <w:r w:rsidRPr="000B0A69">
        <w:rPr>
          <w:rFonts w:ascii="Calibri" w:eastAsia="Times New Roman" w:hAnsi="Calibri" w:cs="Calibri"/>
          <w:b/>
          <w:sz w:val="24"/>
          <w:szCs w:val="24"/>
          <w:lang w:val="en-US" w:eastAsia="ro-RO"/>
        </w:rPr>
        <w:t xml:space="preserve">, </w:t>
      </w:r>
      <w:proofErr w:type="spellStart"/>
      <w:r w:rsidRPr="000B0A69">
        <w:rPr>
          <w:rFonts w:ascii="Calibri" w:eastAsia="Times New Roman" w:hAnsi="Calibri" w:cs="Calibri"/>
          <w:b/>
          <w:sz w:val="24"/>
          <w:szCs w:val="24"/>
          <w:lang w:val="en-US" w:eastAsia="ro-RO"/>
        </w:rPr>
        <w:t>în</w:t>
      </w:r>
      <w:proofErr w:type="spellEnd"/>
      <w:r w:rsidRPr="000B0A69">
        <w:rPr>
          <w:rFonts w:ascii="Calibri" w:eastAsia="Times New Roman" w:hAnsi="Calibri" w:cs="Calibri"/>
          <w:b/>
          <w:sz w:val="24"/>
          <w:szCs w:val="24"/>
          <w:lang w:val="en-US" w:eastAsia="ro-RO"/>
        </w:rPr>
        <w:t xml:space="preserve"> </w:t>
      </w:r>
      <w:proofErr w:type="spellStart"/>
      <w:r w:rsidRPr="000B0A69">
        <w:rPr>
          <w:rFonts w:ascii="Calibri" w:eastAsia="Times New Roman" w:hAnsi="Calibri" w:cs="Calibri"/>
          <w:b/>
          <w:sz w:val="24"/>
          <w:szCs w:val="24"/>
          <w:lang w:val="en-US" w:eastAsia="ro-RO"/>
        </w:rPr>
        <w:t>vederea</w:t>
      </w:r>
      <w:proofErr w:type="spellEnd"/>
      <w:r w:rsidRPr="000B0A69">
        <w:rPr>
          <w:rFonts w:ascii="Calibri" w:eastAsia="Times New Roman" w:hAnsi="Calibri" w:cs="Calibri"/>
          <w:b/>
          <w:sz w:val="24"/>
          <w:szCs w:val="24"/>
          <w:lang w:val="en-US" w:eastAsia="ro-RO"/>
        </w:rPr>
        <w:t xml:space="preserve"> </w:t>
      </w:r>
      <w:proofErr w:type="spellStart"/>
      <w:r w:rsidRPr="000B0A69">
        <w:rPr>
          <w:rFonts w:ascii="Calibri" w:eastAsia="Times New Roman" w:hAnsi="Calibri" w:cs="Calibri"/>
          <w:b/>
          <w:sz w:val="24"/>
          <w:szCs w:val="24"/>
          <w:lang w:val="en-US" w:eastAsia="ro-RO"/>
        </w:rPr>
        <w:t>derulării</w:t>
      </w:r>
      <w:proofErr w:type="spellEnd"/>
      <w:r w:rsidRPr="000B0A69">
        <w:rPr>
          <w:rFonts w:ascii="Calibri" w:eastAsia="Times New Roman" w:hAnsi="Calibri" w:cs="Calibri"/>
          <w:b/>
          <w:sz w:val="24"/>
          <w:szCs w:val="24"/>
          <w:lang w:val="en-US" w:eastAsia="ro-RO"/>
        </w:rPr>
        <w:t xml:space="preserve"> </w:t>
      </w:r>
      <w:proofErr w:type="spellStart"/>
      <w:r w:rsidRPr="000B0A69">
        <w:rPr>
          <w:rFonts w:ascii="Calibri" w:eastAsia="Times New Roman" w:hAnsi="Calibri" w:cs="Calibri"/>
          <w:b/>
          <w:sz w:val="24"/>
          <w:szCs w:val="24"/>
          <w:lang w:val="en-US" w:eastAsia="ro-RO"/>
        </w:rPr>
        <w:t>proiectului</w:t>
      </w:r>
      <w:proofErr w:type="spellEnd"/>
      <w:r w:rsidR="00DE09E9">
        <w:rPr>
          <w:rFonts w:ascii="Calibri" w:eastAsia="Times New Roman" w:hAnsi="Calibri" w:cs="Calibri"/>
          <w:b/>
          <w:sz w:val="24"/>
          <w:szCs w:val="24"/>
          <w:lang w:val="en-US" w:eastAsia="ro-RO"/>
        </w:rPr>
        <w:t xml:space="preserve"> </w:t>
      </w:r>
      <w:proofErr w:type="spellStart"/>
      <w:r w:rsidR="00DE09E9" w:rsidRPr="00DE09E9">
        <w:rPr>
          <w:rFonts w:ascii="Calibri" w:eastAsia="Times New Roman" w:hAnsi="Calibri" w:cs="Calibri"/>
          <w:b/>
          <w:sz w:val="24"/>
          <w:szCs w:val="24"/>
          <w:lang w:val="en-US" w:eastAsia="ro-RO"/>
        </w:rPr>
        <w:t>propriu</w:t>
      </w:r>
      <w:proofErr w:type="spellEnd"/>
      <w:r w:rsidR="00DE09E9" w:rsidRPr="00DE09E9">
        <w:rPr>
          <w:rFonts w:ascii="Calibri" w:eastAsia="Times New Roman" w:hAnsi="Calibri" w:cs="Calibri"/>
          <w:b/>
          <w:sz w:val="24"/>
          <w:szCs w:val="24"/>
          <w:lang w:val="en-US" w:eastAsia="ro-RO"/>
        </w:rPr>
        <w:t xml:space="preserve"> MRP</w:t>
      </w:r>
    </w:p>
    <w:p w14:paraId="350D2824" w14:textId="77777777" w:rsidR="00DE09E9" w:rsidRPr="00DE09E9" w:rsidRDefault="00DE09E9" w:rsidP="00DE09E9">
      <w:pPr>
        <w:spacing w:after="0" w:line="276" w:lineRule="auto"/>
        <w:jc w:val="center"/>
        <w:rPr>
          <w:rFonts w:ascii="Calibri" w:eastAsia="Times New Roman" w:hAnsi="Calibri" w:cs="Calibri"/>
          <w:b/>
          <w:sz w:val="24"/>
          <w:szCs w:val="24"/>
          <w:lang w:val="en-US" w:eastAsia="ro-RO"/>
        </w:rPr>
      </w:pPr>
      <w:bookmarkStart w:id="0" w:name="_Hlk16075911"/>
      <w:r w:rsidRPr="00DE09E9">
        <w:rPr>
          <w:rFonts w:ascii="Calibri" w:eastAsia="Times New Roman" w:hAnsi="Calibri" w:cs="Calibri"/>
          <w:b/>
          <w:sz w:val="24"/>
          <w:szCs w:val="24"/>
          <w:lang w:val="en-US" w:eastAsia="ro-RO"/>
        </w:rPr>
        <w:t xml:space="preserve"> „</w:t>
      </w:r>
      <w:proofErr w:type="spellStart"/>
      <w:r w:rsidRPr="00DE09E9">
        <w:rPr>
          <w:rFonts w:ascii="Calibri" w:eastAsia="Times New Roman" w:hAnsi="Calibri" w:cs="Calibri"/>
          <w:b/>
          <w:sz w:val="24"/>
          <w:szCs w:val="24"/>
          <w:lang w:val="en-US" w:eastAsia="ro-RO"/>
        </w:rPr>
        <w:t>Forumul</w:t>
      </w:r>
      <w:proofErr w:type="spellEnd"/>
      <w:r w:rsidRPr="00DE09E9">
        <w:rPr>
          <w:rFonts w:ascii="Calibri" w:eastAsia="Times New Roman" w:hAnsi="Calibri" w:cs="Calibri"/>
          <w:b/>
          <w:sz w:val="24"/>
          <w:szCs w:val="24"/>
          <w:lang w:val="en-US" w:eastAsia="ro-RO"/>
        </w:rPr>
        <w:t xml:space="preserve"> </w:t>
      </w:r>
      <w:proofErr w:type="spellStart"/>
      <w:r w:rsidRPr="00DE09E9">
        <w:rPr>
          <w:rFonts w:ascii="Calibri" w:eastAsia="Times New Roman" w:hAnsi="Calibri" w:cs="Calibri"/>
          <w:b/>
          <w:sz w:val="24"/>
          <w:szCs w:val="24"/>
          <w:lang w:val="en-US" w:eastAsia="ro-RO"/>
        </w:rPr>
        <w:t>Românilor</w:t>
      </w:r>
      <w:proofErr w:type="spellEnd"/>
      <w:r w:rsidRPr="00DE09E9">
        <w:rPr>
          <w:rFonts w:ascii="Calibri" w:eastAsia="Times New Roman" w:hAnsi="Calibri" w:cs="Calibri"/>
          <w:b/>
          <w:sz w:val="24"/>
          <w:szCs w:val="24"/>
          <w:lang w:val="en-US" w:eastAsia="ro-RO"/>
        </w:rPr>
        <w:t xml:space="preserve"> de </w:t>
      </w:r>
      <w:proofErr w:type="spellStart"/>
      <w:r w:rsidRPr="00DE09E9">
        <w:rPr>
          <w:rFonts w:ascii="Calibri" w:eastAsia="Times New Roman" w:hAnsi="Calibri" w:cs="Calibri"/>
          <w:b/>
          <w:sz w:val="24"/>
          <w:szCs w:val="24"/>
          <w:lang w:val="en-US" w:eastAsia="ro-RO"/>
        </w:rPr>
        <w:t>Pretutindeni</w:t>
      </w:r>
      <w:proofErr w:type="spellEnd"/>
      <w:r w:rsidRPr="00DE09E9">
        <w:rPr>
          <w:rFonts w:ascii="Calibri" w:eastAsia="Times New Roman" w:hAnsi="Calibri" w:cs="Calibri"/>
          <w:b/>
          <w:sz w:val="24"/>
          <w:szCs w:val="24"/>
          <w:lang w:val="en-US" w:eastAsia="ro-RO"/>
        </w:rPr>
        <w:t>”</w:t>
      </w:r>
    </w:p>
    <w:bookmarkEnd w:id="0"/>
    <w:p w14:paraId="35B0BDD4" w14:textId="09213ADB" w:rsidR="000B0A69" w:rsidRDefault="000B0A69" w:rsidP="007B17EF">
      <w:pPr>
        <w:spacing w:after="0" w:line="276" w:lineRule="auto"/>
        <w:jc w:val="center"/>
        <w:rPr>
          <w:rFonts w:ascii="Calibri" w:eastAsia="Times New Roman" w:hAnsi="Calibri" w:cs="Calibri"/>
          <w:b/>
          <w:sz w:val="24"/>
          <w:szCs w:val="24"/>
          <w:lang w:val="en-US" w:eastAsia="ro-RO"/>
        </w:rPr>
      </w:pPr>
    </w:p>
    <w:p w14:paraId="5CF63A20" w14:textId="6AE60525" w:rsidR="000B0A69" w:rsidRDefault="000B0A69" w:rsidP="007B17EF">
      <w:pPr>
        <w:spacing w:before="240" w:after="0" w:line="276" w:lineRule="auto"/>
        <w:rPr>
          <w:rFonts w:ascii="Calibri" w:eastAsia="Times New Roman" w:hAnsi="Calibri" w:cs="Calibri"/>
          <w:bCs/>
          <w:iCs/>
          <w:sz w:val="24"/>
          <w:szCs w:val="24"/>
          <w:lang w:val="ro-RO" w:eastAsia="ro-RO"/>
        </w:rPr>
      </w:pPr>
      <w:r w:rsidRPr="000B0A69">
        <w:rPr>
          <w:rFonts w:ascii="Calibri" w:eastAsia="Times New Roman" w:hAnsi="Calibri" w:cs="Calibri"/>
          <w:bCs/>
          <w:iCs/>
          <w:sz w:val="24"/>
          <w:szCs w:val="24"/>
          <w:lang w:val="ro-RO" w:eastAsia="ro-RO"/>
        </w:rPr>
        <w:t>Cod CPV 79952000-2 – Servicii pentru evenimente</w:t>
      </w:r>
    </w:p>
    <w:p w14:paraId="156057DA" w14:textId="77777777" w:rsidR="007F41D1" w:rsidRDefault="007F41D1" w:rsidP="007B17EF">
      <w:pPr>
        <w:spacing w:before="240" w:after="0" w:line="276" w:lineRule="auto"/>
        <w:rPr>
          <w:rFonts w:ascii="Calibri" w:eastAsia="Times New Roman" w:hAnsi="Calibri" w:cs="Calibri"/>
          <w:bCs/>
          <w:iCs/>
          <w:sz w:val="24"/>
          <w:szCs w:val="24"/>
          <w:lang w:val="ro-RO" w:eastAsia="ro-RO"/>
        </w:rPr>
      </w:pPr>
    </w:p>
    <w:p w14:paraId="18CAD898" w14:textId="5191AF13" w:rsidR="007B17EF" w:rsidRPr="007B17EF" w:rsidRDefault="007B17EF" w:rsidP="007B17EF">
      <w:pPr>
        <w:spacing w:before="240" w:after="0" w:line="276" w:lineRule="auto"/>
        <w:rPr>
          <w:rFonts w:ascii="Calibri" w:eastAsia="Times New Roman" w:hAnsi="Calibri" w:cs="Calibri"/>
          <w:b/>
          <w:sz w:val="24"/>
          <w:szCs w:val="24"/>
          <w:lang w:val="ro-RO" w:eastAsia="ro-RO"/>
        </w:rPr>
      </w:pPr>
      <w:r w:rsidRPr="007B17EF">
        <w:rPr>
          <w:rFonts w:ascii="Calibri" w:eastAsia="Times New Roman" w:hAnsi="Calibri" w:cs="Calibri"/>
          <w:b/>
          <w:bCs/>
          <w:iCs/>
          <w:sz w:val="24"/>
          <w:szCs w:val="24"/>
          <w:lang w:val="ro-RO" w:eastAsia="ro-RO"/>
        </w:rPr>
        <w:t>1. DATE PRIVIND AUTORITATEA CONTRACTANTĂ</w:t>
      </w:r>
    </w:p>
    <w:p w14:paraId="38E3FBE9" w14:textId="77777777" w:rsidR="007B17EF" w:rsidRPr="007B17EF" w:rsidRDefault="007B17EF" w:rsidP="007B17EF">
      <w:pPr>
        <w:spacing w:before="240" w:after="0" w:line="276" w:lineRule="auto"/>
        <w:jc w:val="both"/>
        <w:rPr>
          <w:rFonts w:ascii="Calibri" w:eastAsia="Times New Roman" w:hAnsi="Calibri" w:cs="Calibri"/>
          <w:b/>
          <w:i/>
          <w:sz w:val="24"/>
          <w:szCs w:val="24"/>
          <w:lang w:val="ro-RO" w:eastAsia="ro-RO"/>
        </w:rPr>
      </w:pPr>
      <w:r w:rsidRPr="007B17EF">
        <w:rPr>
          <w:rFonts w:ascii="Calibri" w:eastAsia="Times New Roman" w:hAnsi="Calibri" w:cs="Calibri"/>
          <w:b/>
          <w:sz w:val="24"/>
          <w:szCs w:val="24"/>
          <w:lang w:val="ro-RO" w:eastAsia="ro-RO"/>
        </w:rPr>
        <w:t>1.1</w:t>
      </w:r>
      <w:r w:rsidRPr="007B17EF">
        <w:rPr>
          <w:rFonts w:ascii="Calibri" w:eastAsia="Times New Roman" w:hAnsi="Calibri" w:cs="Calibri"/>
          <w:sz w:val="24"/>
          <w:szCs w:val="24"/>
          <w:lang w:val="ro-RO" w:eastAsia="ro-RO"/>
        </w:rPr>
        <w:t>. MINISTERUL PENTRU ROMÂNII DE PRETUTINDENI</w:t>
      </w:r>
    </w:p>
    <w:p w14:paraId="1D43F86E" w14:textId="77777777" w:rsidR="007B17EF" w:rsidRPr="007B17EF" w:rsidRDefault="007B17EF" w:rsidP="007B17EF">
      <w:pPr>
        <w:autoSpaceDE w:val="0"/>
        <w:autoSpaceDN w:val="0"/>
        <w:adjustRightInd w:val="0"/>
        <w:spacing w:after="0" w:line="276" w:lineRule="auto"/>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Adresa poștală:</w:t>
      </w:r>
      <w:r w:rsidRPr="007B17EF">
        <w:rPr>
          <w:rFonts w:ascii="Calibri" w:eastAsia="Times New Roman" w:hAnsi="Calibri" w:cs="Calibri"/>
          <w:sz w:val="24"/>
          <w:szCs w:val="24"/>
          <w:lang w:val="ro-RO" w:eastAsia="ro-RO"/>
        </w:rPr>
        <w:t xml:space="preserve"> </w:t>
      </w:r>
      <w:r w:rsidRPr="007B17EF">
        <w:rPr>
          <w:rFonts w:ascii="Calibri" w:eastAsia="Times New Roman" w:hAnsi="Calibri" w:cs="Calibri"/>
          <w:iCs/>
          <w:sz w:val="24"/>
          <w:szCs w:val="24"/>
          <w:lang w:val="ro-RO" w:eastAsia="ro-RO"/>
        </w:rPr>
        <w:t xml:space="preserve">Bulevardul Primăverii nr. 22, sector 1 </w:t>
      </w:r>
      <w:r w:rsidRPr="007B17EF">
        <w:rPr>
          <w:rFonts w:ascii="Calibri" w:eastAsia="Times New Roman" w:hAnsi="Calibri" w:cs="Calibri"/>
          <w:sz w:val="24"/>
          <w:szCs w:val="24"/>
          <w:lang w:val="ro-RO" w:eastAsia="ro-RO"/>
        </w:rPr>
        <w:t>Bucuresti, România, cod poștal 011927.</w:t>
      </w:r>
    </w:p>
    <w:p w14:paraId="539E652F" w14:textId="6D20CFBD" w:rsidR="007B17EF" w:rsidRPr="007B17EF" w:rsidRDefault="007B17EF" w:rsidP="007B17EF">
      <w:pPr>
        <w:autoSpaceDE w:val="0"/>
        <w:autoSpaceDN w:val="0"/>
        <w:adjustRightInd w:val="0"/>
        <w:spacing w:after="0" w:line="276" w:lineRule="auto"/>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 xml:space="preserve">Punct de contact: </w:t>
      </w:r>
      <w:r w:rsidRPr="007B17EF">
        <w:rPr>
          <w:rFonts w:ascii="Calibri" w:eastAsia="Times New Roman" w:hAnsi="Calibri" w:cs="Calibri"/>
          <w:sz w:val="24"/>
          <w:szCs w:val="24"/>
          <w:lang w:val="ro-RO" w:eastAsia="ro-RO"/>
        </w:rPr>
        <w:t>Strada Muzeul Zambaccian</w:t>
      </w:r>
      <w:r w:rsidRPr="007B17EF">
        <w:rPr>
          <w:rFonts w:ascii="Calibri" w:eastAsia="Times New Roman" w:hAnsi="Calibri" w:cs="Calibri"/>
          <w:b/>
          <w:sz w:val="24"/>
          <w:szCs w:val="24"/>
          <w:lang w:val="ro-RO" w:eastAsia="ro-RO"/>
        </w:rPr>
        <w:t xml:space="preserve"> </w:t>
      </w:r>
      <w:r w:rsidRPr="007B17EF">
        <w:rPr>
          <w:rFonts w:ascii="Calibri" w:eastAsia="Times New Roman" w:hAnsi="Calibri" w:cs="Calibri"/>
          <w:iCs/>
          <w:sz w:val="24"/>
          <w:szCs w:val="24"/>
          <w:lang w:val="ro-RO" w:eastAsia="ro-RO"/>
        </w:rPr>
        <w:t>nr. 17, sector 1</w:t>
      </w:r>
      <w:r w:rsidR="000B0A69">
        <w:rPr>
          <w:rFonts w:ascii="Calibri" w:eastAsia="Times New Roman" w:hAnsi="Calibri" w:cs="Calibri"/>
          <w:iCs/>
          <w:sz w:val="24"/>
          <w:szCs w:val="24"/>
          <w:lang w:val="ro-RO" w:eastAsia="ro-RO"/>
        </w:rPr>
        <w:t>,</w:t>
      </w:r>
      <w:r w:rsidRPr="007B17EF">
        <w:rPr>
          <w:rFonts w:ascii="Calibri" w:eastAsia="Times New Roman" w:hAnsi="Calibri" w:cs="Calibri"/>
          <w:iCs/>
          <w:sz w:val="24"/>
          <w:szCs w:val="24"/>
          <w:lang w:val="ro-RO" w:eastAsia="ro-RO"/>
        </w:rPr>
        <w:t xml:space="preserve"> </w:t>
      </w:r>
      <w:r w:rsidRPr="007B17EF">
        <w:rPr>
          <w:rFonts w:ascii="Calibri" w:eastAsia="Times New Roman" w:hAnsi="Calibri" w:cs="Calibri"/>
          <w:sz w:val="24"/>
          <w:szCs w:val="24"/>
          <w:lang w:val="ro-RO" w:eastAsia="ro-RO"/>
        </w:rPr>
        <w:t>Bucuresti, România, cod poștal 011927.</w:t>
      </w:r>
    </w:p>
    <w:p w14:paraId="7E9C9203" w14:textId="77777777" w:rsidR="007B17EF" w:rsidRPr="007B17EF" w:rsidRDefault="007B17EF" w:rsidP="007B17EF">
      <w:pPr>
        <w:autoSpaceDE w:val="0"/>
        <w:autoSpaceDN w:val="0"/>
        <w:adjustRightInd w:val="0"/>
        <w:spacing w:after="0" w:line="276" w:lineRule="auto"/>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Email:</w:t>
      </w:r>
      <w:r w:rsidRPr="007B17EF">
        <w:rPr>
          <w:rFonts w:ascii="Calibri" w:eastAsia="Times New Roman" w:hAnsi="Calibri" w:cs="Calibri"/>
          <w:sz w:val="24"/>
          <w:szCs w:val="24"/>
          <w:lang w:val="ro-RO" w:eastAsia="ro-RO"/>
        </w:rPr>
        <w:t xml:space="preserve"> mincu.stefan@mprp.gov.ro</w:t>
      </w:r>
    </w:p>
    <w:p w14:paraId="579A8A67" w14:textId="77777777" w:rsidR="007B17EF" w:rsidRPr="007B17EF" w:rsidRDefault="007B17EF" w:rsidP="007B17EF">
      <w:pPr>
        <w:autoSpaceDE w:val="0"/>
        <w:autoSpaceDN w:val="0"/>
        <w:adjustRightInd w:val="0"/>
        <w:spacing w:after="0" w:line="276" w:lineRule="auto"/>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 xml:space="preserve">Tel. </w:t>
      </w:r>
      <w:r w:rsidRPr="007B17EF">
        <w:rPr>
          <w:rFonts w:ascii="Calibri" w:eastAsia="Times New Roman" w:hAnsi="Calibri" w:cs="Calibri"/>
          <w:sz w:val="24"/>
          <w:szCs w:val="24"/>
          <w:lang w:val="ro-RO" w:eastAsia="ro-RO"/>
        </w:rPr>
        <w:t>021.233.96.97; 037.441.46.09</w:t>
      </w:r>
    </w:p>
    <w:p w14:paraId="5EBC816F" w14:textId="77777777" w:rsidR="007B17EF" w:rsidRPr="007B17EF" w:rsidRDefault="007B17EF" w:rsidP="007B17EF">
      <w:pPr>
        <w:autoSpaceDE w:val="0"/>
        <w:autoSpaceDN w:val="0"/>
        <w:adjustRightInd w:val="0"/>
        <w:spacing w:after="0" w:line="276" w:lineRule="auto"/>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Fax:</w:t>
      </w:r>
      <w:r w:rsidRPr="007B17EF">
        <w:rPr>
          <w:rFonts w:ascii="Calibri" w:eastAsia="Times New Roman" w:hAnsi="Calibri" w:cs="Calibri"/>
          <w:sz w:val="24"/>
          <w:szCs w:val="24"/>
          <w:lang w:val="ro-RO" w:eastAsia="ro-RO"/>
        </w:rPr>
        <w:t xml:space="preserve"> 021.233.95.99</w:t>
      </w:r>
    </w:p>
    <w:p w14:paraId="00BE6E5F" w14:textId="164E963F" w:rsidR="007B17EF" w:rsidRDefault="007B17EF" w:rsidP="007B17EF">
      <w:pPr>
        <w:autoSpaceDE w:val="0"/>
        <w:autoSpaceDN w:val="0"/>
        <w:adjustRightInd w:val="0"/>
        <w:spacing w:after="0" w:line="276" w:lineRule="auto"/>
        <w:rPr>
          <w:rFonts w:ascii="Calibri" w:eastAsia="Times New Roman" w:hAnsi="Calibri" w:cs="Calibri"/>
          <w:sz w:val="24"/>
          <w:szCs w:val="24"/>
          <w:lang w:val="en-US" w:eastAsia="ro-RO"/>
        </w:rPr>
      </w:pPr>
      <w:r w:rsidRPr="007B17EF">
        <w:rPr>
          <w:rFonts w:ascii="Calibri" w:eastAsia="Times New Roman" w:hAnsi="Calibri" w:cs="Calibri"/>
          <w:b/>
          <w:sz w:val="24"/>
          <w:szCs w:val="24"/>
          <w:lang w:val="ro-RO" w:eastAsia="ro-RO"/>
        </w:rPr>
        <w:t>Adresa internet (URL):</w:t>
      </w:r>
      <w:r w:rsidRPr="007B17EF">
        <w:rPr>
          <w:rFonts w:ascii="Calibri" w:eastAsia="Times New Roman" w:hAnsi="Calibri" w:cs="Calibri"/>
          <w:sz w:val="24"/>
          <w:szCs w:val="24"/>
          <w:lang w:val="ro-RO" w:eastAsia="ro-RO"/>
        </w:rPr>
        <w:t xml:space="preserve"> </w:t>
      </w:r>
      <w:hyperlink r:id="rId8" w:history="1">
        <w:r w:rsidR="000B0A69" w:rsidRPr="005C5FB1">
          <w:rPr>
            <w:rStyle w:val="Hyperlink"/>
            <w:rFonts w:ascii="Calibri" w:eastAsia="Times New Roman" w:hAnsi="Calibri" w:cs="Calibri"/>
            <w:sz w:val="24"/>
            <w:szCs w:val="24"/>
            <w:lang w:val="ro-RO" w:eastAsia="ro-RO"/>
          </w:rPr>
          <w:t>www.mprp.gov.ro</w:t>
        </w:r>
      </w:hyperlink>
      <w:r w:rsidR="000B0A69">
        <w:rPr>
          <w:rFonts w:ascii="Calibri" w:eastAsia="Times New Roman" w:hAnsi="Calibri" w:cs="Calibri"/>
          <w:sz w:val="24"/>
          <w:szCs w:val="24"/>
          <w:lang w:val="en-US" w:eastAsia="ro-RO"/>
        </w:rPr>
        <w:t>;</w:t>
      </w:r>
    </w:p>
    <w:p w14:paraId="36423E4F" w14:textId="5FE6A4C2" w:rsidR="000B0A69" w:rsidRDefault="000B0A69" w:rsidP="007B17EF">
      <w:pPr>
        <w:autoSpaceDE w:val="0"/>
        <w:autoSpaceDN w:val="0"/>
        <w:adjustRightInd w:val="0"/>
        <w:spacing w:after="0" w:line="276" w:lineRule="auto"/>
        <w:rPr>
          <w:rFonts w:ascii="Calibri" w:eastAsia="Times New Roman" w:hAnsi="Calibri" w:cs="Calibri"/>
          <w:sz w:val="24"/>
          <w:szCs w:val="24"/>
          <w:lang w:val="en-US" w:eastAsia="ro-RO"/>
        </w:rPr>
      </w:pPr>
    </w:p>
    <w:p w14:paraId="03B8E926" w14:textId="77777777" w:rsidR="009A37A7" w:rsidRDefault="007B17EF" w:rsidP="007B17EF">
      <w:pPr>
        <w:autoSpaceDE w:val="0"/>
        <w:autoSpaceDN w:val="0"/>
        <w:adjustRightInd w:val="0"/>
        <w:spacing w:after="0" w:line="276" w:lineRule="auto"/>
        <w:rPr>
          <w:rFonts w:ascii="Calibri" w:eastAsia="Times New Roman" w:hAnsi="Calibri" w:cs="Calibri"/>
          <w:b/>
          <w:sz w:val="24"/>
          <w:szCs w:val="24"/>
          <w:lang w:val="ro-RO" w:eastAsia="ro-RO"/>
        </w:rPr>
      </w:pPr>
      <w:r w:rsidRPr="007B17EF">
        <w:rPr>
          <w:rFonts w:ascii="Calibri" w:eastAsia="Times New Roman" w:hAnsi="Calibri" w:cs="Calibri"/>
          <w:b/>
          <w:sz w:val="24"/>
          <w:szCs w:val="24"/>
          <w:lang w:val="ro-RO" w:eastAsia="ro-RO"/>
        </w:rPr>
        <w:t>Adresa de la care se pot obtine Caietul de sarcini si doc</w:t>
      </w:r>
      <w:r w:rsidR="009A37A7">
        <w:rPr>
          <w:rFonts w:ascii="Calibri" w:eastAsia="Times New Roman" w:hAnsi="Calibri" w:cs="Calibri"/>
          <w:b/>
          <w:sz w:val="24"/>
          <w:szCs w:val="24"/>
          <w:lang w:val="ro-RO" w:eastAsia="ro-RO"/>
        </w:rPr>
        <w:t xml:space="preserve">umentele </w:t>
      </w:r>
      <w:r w:rsidRPr="007B17EF">
        <w:rPr>
          <w:rFonts w:ascii="Calibri" w:eastAsia="Times New Roman" w:hAnsi="Calibri" w:cs="Calibri"/>
          <w:b/>
          <w:sz w:val="24"/>
          <w:szCs w:val="24"/>
          <w:lang w:val="ro-RO" w:eastAsia="ro-RO"/>
        </w:rPr>
        <w:t xml:space="preserve">suplimentare: </w:t>
      </w:r>
    </w:p>
    <w:p w14:paraId="249CED55" w14:textId="0F4049BE" w:rsidR="007B17EF" w:rsidRDefault="009A37A7" w:rsidP="007B17EF">
      <w:pPr>
        <w:autoSpaceDE w:val="0"/>
        <w:autoSpaceDN w:val="0"/>
        <w:adjustRightInd w:val="0"/>
        <w:spacing w:after="0" w:line="276" w:lineRule="auto"/>
        <w:rPr>
          <w:rFonts w:ascii="Calibri" w:eastAsia="Times New Roman" w:hAnsi="Calibri" w:cs="Calibri"/>
          <w:sz w:val="24"/>
          <w:szCs w:val="24"/>
          <w:lang w:val="ro-RO" w:eastAsia="ro-RO"/>
        </w:rPr>
      </w:pPr>
      <w:r w:rsidRPr="009A37A7">
        <w:rPr>
          <w:rFonts w:ascii="Calibri" w:eastAsia="Times New Roman" w:hAnsi="Calibri" w:cs="Calibri"/>
          <w:sz w:val="24"/>
          <w:szCs w:val="24"/>
          <w:lang w:val="ro-RO" w:eastAsia="ro-RO"/>
        </w:rPr>
        <w:t>Site-ul</w:t>
      </w:r>
      <w:r>
        <w:rPr>
          <w:rFonts w:ascii="Calibri" w:eastAsia="Times New Roman" w:hAnsi="Calibri" w:cs="Calibri"/>
          <w:sz w:val="24"/>
          <w:szCs w:val="24"/>
          <w:lang w:val="ro-RO" w:eastAsia="ro-RO"/>
        </w:rPr>
        <w:t xml:space="preserve"> MRP: </w:t>
      </w:r>
      <w:hyperlink r:id="rId9" w:history="1">
        <w:r w:rsidRPr="009A37A7">
          <w:rPr>
            <w:color w:val="0000FF"/>
            <w:u w:val="single"/>
          </w:rPr>
          <w:t>http://www.mprp.gov.ro/web/</w:t>
        </w:r>
      </w:hyperlink>
      <w:r>
        <w:t xml:space="preserve">; </w:t>
      </w:r>
      <w:proofErr w:type="spellStart"/>
      <w:r>
        <w:t>Interes</w:t>
      </w:r>
      <w:proofErr w:type="spellEnd"/>
      <w:r>
        <w:t xml:space="preserve"> public; </w:t>
      </w:r>
      <w:proofErr w:type="spellStart"/>
      <w:r>
        <w:t>Achiziții</w:t>
      </w:r>
      <w:proofErr w:type="spellEnd"/>
      <w:r>
        <w:t xml:space="preserve"> </w:t>
      </w:r>
      <w:proofErr w:type="spellStart"/>
      <w:r>
        <w:t>publice</w:t>
      </w:r>
      <w:proofErr w:type="spellEnd"/>
      <w:r>
        <w:rPr>
          <w:lang w:val="en-US"/>
        </w:rPr>
        <w:t xml:space="preserve">; </w:t>
      </w:r>
      <w:proofErr w:type="spellStart"/>
      <w:r>
        <w:rPr>
          <w:lang w:val="en-US"/>
        </w:rPr>
        <w:t>Anun</w:t>
      </w:r>
      <w:proofErr w:type="spellEnd"/>
      <w:r>
        <w:rPr>
          <w:lang w:val="ro-RO"/>
        </w:rPr>
        <w:t>țuri Achiziții Publice, sau la adresa de e-mail</w:t>
      </w:r>
      <w:r>
        <w:rPr>
          <w:lang w:val="en-US"/>
        </w:rPr>
        <w:t>:</w:t>
      </w:r>
      <w:r>
        <w:t xml:space="preserve"> </w:t>
      </w:r>
      <w:hyperlink r:id="rId10" w:history="1">
        <w:r w:rsidR="000A1406" w:rsidRPr="00054287">
          <w:rPr>
            <w:rStyle w:val="Hyperlink"/>
            <w:rFonts w:ascii="Calibri" w:eastAsia="Times New Roman" w:hAnsi="Calibri" w:cs="Calibri"/>
            <w:sz w:val="24"/>
            <w:szCs w:val="24"/>
            <w:lang w:val="ro-RO" w:eastAsia="ro-RO"/>
          </w:rPr>
          <w:t>mincu.stefan@mprp.gov.ro</w:t>
        </w:r>
      </w:hyperlink>
      <w:r w:rsidR="007B17EF" w:rsidRPr="007B17EF">
        <w:rPr>
          <w:rFonts w:ascii="Calibri" w:eastAsia="Times New Roman" w:hAnsi="Calibri" w:cs="Calibri"/>
          <w:sz w:val="24"/>
          <w:szCs w:val="24"/>
          <w:lang w:val="ro-RO" w:eastAsia="ro-RO"/>
        </w:rPr>
        <w:t>;</w:t>
      </w:r>
    </w:p>
    <w:p w14:paraId="5AE1CDB9" w14:textId="3059B014" w:rsidR="000A1406" w:rsidRDefault="000A1406" w:rsidP="007B17EF">
      <w:pPr>
        <w:autoSpaceDE w:val="0"/>
        <w:autoSpaceDN w:val="0"/>
        <w:adjustRightInd w:val="0"/>
        <w:spacing w:after="0" w:line="276" w:lineRule="auto"/>
        <w:rPr>
          <w:rFonts w:ascii="Calibri" w:eastAsia="Times New Roman" w:hAnsi="Calibri" w:cs="Calibri"/>
          <w:sz w:val="24"/>
          <w:szCs w:val="24"/>
          <w:lang w:val="ro-RO" w:eastAsia="ro-RO"/>
        </w:rPr>
      </w:pPr>
    </w:p>
    <w:p w14:paraId="322A41DE" w14:textId="77777777" w:rsidR="009A37A7" w:rsidRDefault="007B17EF" w:rsidP="007B17EF">
      <w:pPr>
        <w:autoSpaceDE w:val="0"/>
        <w:autoSpaceDN w:val="0"/>
        <w:adjustRightInd w:val="0"/>
        <w:spacing w:after="0" w:line="276" w:lineRule="auto"/>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Adresa unde se pot transmite</w:t>
      </w:r>
      <w:r w:rsidRPr="007B17EF">
        <w:rPr>
          <w:rFonts w:ascii="Calibri" w:eastAsia="Times New Roman" w:hAnsi="Calibri" w:cs="Calibri"/>
          <w:sz w:val="24"/>
          <w:szCs w:val="24"/>
          <w:lang w:val="ro-RO" w:eastAsia="ro-RO"/>
        </w:rPr>
        <w:t xml:space="preserve"> </w:t>
      </w:r>
      <w:r w:rsidRPr="007B17EF">
        <w:rPr>
          <w:rFonts w:ascii="Calibri" w:eastAsia="Times New Roman" w:hAnsi="Calibri" w:cs="Calibri"/>
          <w:b/>
          <w:sz w:val="24"/>
          <w:szCs w:val="24"/>
          <w:lang w:val="ro-RO" w:eastAsia="ro-RO"/>
        </w:rPr>
        <w:t>ofertele sau solicitările de participare:</w:t>
      </w:r>
      <w:r w:rsidRPr="007B17EF">
        <w:rPr>
          <w:rFonts w:ascii="Calibri" w:eastAsia="Times New Roman" w:hAnsi="Calibri" w:cs="Calibri"/>
          <w:sz w:val="24"/>
          <w:szCs w:val="24"/>
          <w:lang w:val="ro-RO" w:eastAsia="ro-RO"/>
        </w:rPr>
        <w:t xml:space="preserve"> </w:t>
      </w:r>
    </w:p>
    <w:p w14:paraId="33499FE9" w14:textId="4AFE2036" w:rsidR="007B17EF" w:rsidRPr="009A37A7" w:rsidRDefault="009A37A7" w:rsidP="009A37A7">
      <w:pPr>
        <w:autoSpaceDE w:val="0"/>
        <w:autoSpaceDN w:val="0"/>
        <w:adjustRightInd w:val="0"/>
        <w:spacing w:after="0" w:line="276" w:lineRule="auto"/>
        <w:jc w:val="both"/>
        <w:rPr>
          <w:rFonts w:ascii="Calibri" w:eastAsia="Times New Roman" w:hAnsi="Calibri" w:cs="Calibri"/>
          <w:sz w:val="24"/>
          <w:szCs w:val="24"/>
          <w:lang w:val="en-US" w:eastAsia="ro-RO"/>
        </w:rPr>
      </w:pPr>
      <w:r>
        <w:rPr>
          <w:rFonts w:ascii="Calibri" w:eastAsia="Times New Roman" w:hAnsi="Calibri" w:cs="Calibri"/>
          <w:sz w:val="24"/>
          <w:szCs w:val="24"/>
          <w:lang w:val="ro-RO" w:eastAsia="ro-RO"/>
        </w:rPr>
        <w:t xml:space="preserve">Adresă de e-mail: </w:t>
      </w:r>
      <w:hyperlink r:id="rId11" w:history="1">
        <w:r w:rsidRPr="005C5FB1">
          <w:rPr>
            <w:rStyle w:val="Hyperlink"/>
            <w:rFonts w:ascii="Calibri" w:eastAsia="Times New Roman" w:hAnsi="Calibri" w:cs="Calibri"/>
            <w:sz w:val="24"/>
            <w:szCs w:val="24"/>
            <w:lang w:val="ro-RO" w:eastAsia="ro-RO"/>
          </w:rPr>
          <w:t>mincu.stefan@mprp.gov.ro</w:t>
        </w:r>
      </w:hyperlink>
      <w:r>
        <w:rPr>
          <w:rFonts w:ascii="Calibri" w:eastAsia="Times New Roman" w:hAnsi="Calibri" w:cs="Calibri"/>
          <w:sz w:val="24"/>
          <w:szCs w:val="24"/>
          <w:lang w:val="ro-RO" w:eastAsia="ro-RO"/>
        </w:rPr>
        <w:t xml:space="preserve"> sau în plic închis la adresa din Str. Muzeul Zambaccian nr. 17, sector 1, Bucuresti, cod postal</w:t>
      </w:r>
      <w:r>
        <w:rPr>
          <w:rFonts w:ascii="Calibri" w:eastAsia="Times New Roman" w:hAnsi="Calibri" w:cs="Calibri"/>
          <w:sz w:val="24"/>
          <w:szCs w:val="24"/>
          <w:lang w:val="en-US" w:eastAsia="ro-RO"/>
        </w:rPr>
        <w:t>:011871</w:t>
      </w:r>
      <w:r w:rsidR="006E4569">
        <w:rPr>
          <w:rFonts w:ascii="Calibri" w:eastAsia="Times New Roman" w:hAnsi="Calibri" w:cs="Calibri"/>
          <w:sz w:val="24"/>
          <w:szCs w:val="24"/>
          <w:lang w:val="en-US" w:eastAsia="ro-RO"/>
        </w:rPr>
        <w:t xml:space="preserve">, </w:t>
      </w:r>
      <w:proofErr w:type="spellStart"/>
      <w:r w:rsidR="006E4569">
        <w:rPr>
          <w:rFonts w:ascii="Calibri" w:eastAsia="Times New Roman" w:hAnsi="Calibri" w:cs="Calibri"/>
          <w:sz w:val="24"/>
          <w:szCs w:val="24"/>
          <w:lang w:val="en-US" w:eastAsia="ro-RO"/>
        </w:rPr>
        <w:t>demisol</w:t>
      </w:r>
      <w:proofErr w:type="spellEnd"/>
      <w:r w:rsidR="006E4569">
        <w:rPr>
          <w:rFonts w:ascii="Calibri" w:eastAsia="Times New Roman" w:hAnsi="Calibri" w:cs="Calibri"/>
          <w:sz w:val="24"/>
          <w:szCs w:val="24"/>
          <w:lang w:val="en-US" w:eastAsia="ro-RO"/>
        </w:rPr>
        <w:t xml:space="preserve">, Camera 6, </w:t>
      </w:r>
      <w:proofErr w:type="spellStart"/>
      <w:r w:rsidR="006E4569">
        <w:rPr>
          <w:rFonts w:ascii="Calibri" w:eastAsia="Times New Roman" w:hAnsi="Calibri" w:cs="Calibri"/>
          <w:sz w:val="24"/>
          <w:szCs w:val="24"/>
          <w:lang w:val="en-US" w:eastAsia="ro-RO"/>
        </w:rPr>
        <w:t>Compartiment</w:t>
      </w:r>
      <w:proofErr w:type="spellEnd"/>
      <w:r w:rsidR="006E4569">
        <w:rPr>
          <w:rFonts w:ascii="Calibri" w:eastAsia="Times New Roman" w:hAnsi="Calibri" w:cs="Calibri"/>
          <w:sz w:val="24"/>
          <w:szCs w:val="24"/>
          <w:lang w:val="en-US" w:eastAsia="ro-RO"/>
        </w:rPr>
        <w:t xml:space="preserve"> </w:t>
      </w:r>
      <w:proofErr w:type="spellStart"/>
      <w:r w:rsidR="006E4569">
        <w:rPr>
          <w:rFonts w:ascii="Calibri" w:eastAsia="Times New Roman" w:hAnsi="Calibri" w:cs="Calibri"/>
          <w:sz w:val="24"/>
          <w:szCs w:val="24"/>
          <w:lang w:val="en-US" w:eastAsia="ro-RO"/>
        </w:rPr>
        <w:t>Achiziții</w:t>
      </w:r>
      <w:proofErr w:type="spellEnd"/>
      <w:r w:rsidR="006E4569">
        <w:rPr>
          <w:rFonts w:ascii="Calibri" w:eastAsia="Times New Roman" w:hAnsi="Calibri" w:cs="Calibri"/>
          <w:sz w:val="24"/>
          <w:szCs w:val="24"/>
          <w:lang w:val="en-US" w:eastAsia="ro-RO"/>
        </w:rPr>
        <w:t xml:space="preserve"> </w:t>
      </w:r>
      <w:proofErr w:type="spellStart"/>
      <w:r w:rsidR="006E4569">
        <w:rPr>
          <w:rFonts w:ascii="Calibri" w:eastAsia="Times New Roman" w:hAnsi="Calibri" w:cs="Calibri"/>
          <w:sz w:val="24"/>
          <w:szCs w:val="24"/>
          <w:lang w:val="en-US" w:eastAsia="ro-RO"/>
        </w:rPr>
        <w:t>Publice</w:t>
      </w:r>
      <w:proofErr w:type="spellEnd"/>
      <w:r w:rsidR="006E4569">
        <w:rPr>
          <w:rFonts w:ascii="Calibri" w:eastAsia="Times New Roman" w:hAnsi="Calibri" w:cs="Calibri"/>
          <w:sz w:val="24"/>
          <w:szCs w:val="24"/>
          <w:lang w:val="en-US" w:eastAsia="ro-RO"/>
        </w:rPr>
        <w:t xml:space="preserve">, </w:t>
      </w:r>
      <w:proofErr w:type="spellStart"/>
      <w:r w:rsidR="006E4569">
        <w:rPr>
          <w:rFonts w:ascii="Calibri" w:eastAsia="Times New Roman" w:hAnsi="Calibri" w:cs="Calibri"/>
          <w:sz w:val="24"/>
          <w:szCs w:val="24"/>
          <w:lang w:val="en-US" w:eastAsia="ro-RO"/>
        </w:rPr>
        <w:t>în</w:t>
      </w:r>
      <w:proofErr w:type="spellEnd"/>
      <w:r w:rsidR="006E4569">
        <w:rPr>
          <w:rFonts w:ascii="Calibri" w:eastAsia="Times New Roman" w:hAnsi="Calibri" w:cs="Calibri"/>
          <w:sz w:val="24"/>
          <w:szCs w:val="24"/>
          <w:lang w:val="en-US" w:eastAsia="ro-RO"/>
        </w:rPr>
        <w:t xml:space="preserve"> </w:t>
      </w:r>
      <w:proofErr w:type="spellStart"/>
      <w:r w:rsidR="006E4569">
        <w:rPr>
          <w:rFonts w:ascii="Calibri" w:eastAsia="Times New Roman" w:hAnsi="Calibri" w:cs="Calibri"/>
          <w:sz w:val="24"/>
          <w:szCs w:val="24"/>
          <w:lang w:val="en-US" w:eastAsia="ro-RO"/>
        </w:rPr>
        <w:t>atenția</w:t>
      </w:r>
      <w:proofErr w:type="spellEnd"/>
      <w:r w:rsidR="006E4569">
        <w:rPr>
          <w:rFonts w:ascii="Calibri" w:eastAsia="Times New Roman" w:hAnsi="Calibri" w:cs="Calibri"/>
          <w:sz w:val="24"/>
          <w:szCs w:val="24"/>
          <w:lang w:val="en-US" w:eastAsia="ro-RO"/>
        </w:rPr>
        <w:t xml:space="preserve"> dl. </w:t>
      </w:r>
      <w:proofErr w:type="spellStart"/>
      <w:r w:rsidR="006E4569">
        <w:rPr>
          <w:rFonts w:ascii="Calibri" w:eastAsia="Times New Roman" w:hAnsi="Calibri" w:cs="Calibri"/>
          <w:sz w:val="24"/>
          <w:szCs w:val="24"/>
          <w:lang w:val="en-US" w:eastAsia="ro-RO"/>
        </w:rPr>
        <w:t>Ștefan</w:t>
      </w:r>
      <w:proofErr w:type="spellEnd"/>
      <w:r w:rsidR="006E4569">
        <w:rPr>
          <w:rFonts w:ascii="Calibri" w:eastAsia="Times New Roman" w:hAnsi="Calibri" w:cs="Calibri"/>
          <w:sz w:val="24"/>
          <w:szCs w:val="24"/>
          <w:lang w:val="en-US" w:eastAsia="ro-RO"/>
        </w:rPr>
        <w:t xml:space="preserve"> Mincu</w:t>
      </w:r>
      <w:r>
        <w:rPr>
          <w:rFonts w:ascii="Calibri" w:eastAsia="Times New Roman" w:hAnsi="Calibri" w:cs="Calibri"/>
          <w:sz w:val="24"/>
          <w:szCs w:val="24"/>
          <w:lang w:val="en-US" w:eastAsia="ro-RO"/>
        </w:rPr>
        <w:t xml:space="preserve">;  </w:t>
      </w:r>
    </w:p>
    <w:p w14:paraId="2A887E4E" w14:textId="77777777" w:rsidR="007B17EF" w:rsidRPr="007B17EF" w:rsidRDefault="007B17EF" w:rsidP="007B17EF">
      <w:pPr>
        <w:autoSpaceDE w:val="0"/>
        <w:autoSpaceDN w:val="0"/>
        <w:adjustRightInd w:val="0"/>
        <w:spacing w:after="0" w:line="276" w:lineRule="auto"/>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Tipul autoritătii contractante si activitatea principală (activitătile principale):</w:t>
      </w:r>
      <w:r w:rsidRPr="007B17EF">
        <w:rPr>
          <w:rFonts w:ascii="Calibri" w:eastAsia="Times New Roman" w:hAnsi="Calibri" w:cs="Calibri"/>
          <w:sz w:val="24"/>
          <w:szCs w:val="24"/>
          <w:lang w:val="ro-RO" w:eastAsia="ro-RO"/>
        </w:rPr>
        <w:t xml:space="preserve"> Minister sau orice altă autoritate natională sau federală, inclusiv subdiviziuni regionale sau locale ale acestora;</w:t>
      </w:r>
    </w:p>
    <w:p w14:paraId="5162518F" w14:textId="77777777" w:rsidR="007B17EF" w:rsidRPr="007B17EF" w:rsidRDefault="007B17EF" w:rsidP="007B17EF">
      <w:pPr>
        <w:autoSpaceDE w:val="0"/>
        <w:autoSpaceDN w:val="0"/>
        <w:adjustRightInd w:val="0"/>
        <w:spacing w:after="0" w:line="276" w:lineRule="auto"/>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Activitate (activităti):</w:t>
      </w:r>
      <w:r w:rsidRPr="007B17EF">
        <w:rPr>
          <w:rFonts w:ascii="Calibri" w:eastAsia="Times New Roman" w:hAnsi="Calibri" w:cs="Calibri"/>
          <w:sz w:val="24"/>
          <w:szCs w:val="24"/>
          <w:lang w:val="ro-RO" w:eastAsia="ro-RO"/>
        </w:rPr>
        <w:t xml:space="preserve"> Administrație publică centrală;</w:t>
      </w:r>
    </w:p>
    <w:p w14:paraId="795713C3" w14:textId="45A1DAA9" w:rsidR="007B17EF" w:rsidRDefault="007B17EF" w:rsidP="009A37A7">
      <w:pPr>
        <w:autoSpaceDE w:val="0"/>
        <w:autoSpaceDN w:val="0"/>
        <w:adjustRightInd w:val="0"/>
        <w:spacing w:after="0" w:line="276" w:lineRule="auto"/>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 xml:space="preserve">Autoritatea contractantă actionează în numele altor autorităti contractante: </w:t>
      </w:r>
      <w:r w:rsidRPr="007B17EF">
        <w:rPr>
          <w:rFonts w:ascii="Calibri" w:eastAsia="Times New Roman" w:hAnsi="Calibri" w:cs="Calibri"/>
          <w:sz w:val="24"/>
          <w:szCs w:val="24"/>
          <w:lang w:val="ro-RO" w:eastAsia="ro-RO"/>
        </w:rPr>
        <w:t>NU;</w:t>
      </w:r>
    </w:p>
    <w:p w14:paraId="7BE06038" w14:textId="769626B0" w:rsidR="007B17EF" w:rsidRPr="007B17EF" w:rsidRDefault="007B17EF"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r w:rsidRPr="007B17EF">
        <w:rPr>
          <w:rFonts w:ascii="Calibri" w:eastAsia="Times New Roman" w:hAnsi="Calibri" w:cs="Calibri"/>
          <w:b/>
          <w:bCs/>
          <w:iCs/>
          <w:sz w:val="24"/>
          <w:szCs w:val="24"/>
          <w:lang w:val="ro-RO"/>
        </w:rPr>
        <w:t>2 . OBIECTUL ACHIZITIEI</w:t>
      </w:r>
    </w:p>
    <w:p w14:paraId="69D8302A" w14:textId="77777777" w:rsidR="007B17EF" w:rsidRPr="007B17EF" w:rsidRDefault="007B17EF"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r w:rsidRPr="007B17EF">
        <w:rPr>
          <w:rFonts w:ascii="Calibri" w:eastAsia="Times New Roman" w:hAnsi="Calibri" w:cs="Calibri"/>
          <w:b/>
          <w:bCs/>
          <w:iCs/>
          <w:sz w:val="24"/>
          <w:szCs w:val="24"/>
          <w:lang w:val="ro-RO"/>
        </w:rPr>
        <w:t>2.1.1</w:t>
      </w:r>
      <w:r w:rsidRPr="007B17EF">
        <w:rPr>
          <w:rFonts w:ascii="Calibri" w:eastAsia="Times New Roman" w:hAnsi="Calibri" w:cs="Calibri"/>
          <w:sz w:val="24"/>
          <w:szCs w:val="24"/>
          <w:lang w:val="ro-RO"/>
        </w:rPr>
        <w:t xml:space="preserve">  </w:t>
      </w:r>
      <w:r w:rsidRPr="007B17EF">
        <w:rPr>
          <w:rFonts w:ascii="Calibri" w:eastAsia="Times New Roman" w:hAnsi="Calibri" w:cs="Calibri"/>
          <w:b/>
          <w:bCs/>
          <w:sz w:val="24"/>
          <w:szCs w:val="24"/>
          <w:lang w:val="ro-RO"/>
        </w:rPr>
        <w:t>Denumirea dată contractului de autoritatea contractantă</w:t>
      </w:r>
    </w:p>
    <w:p w14:paraId="3CA14FBD" w14:textId="1082B2DA" w:rsidR="007F41D1" w:rsidRDefault="002A675D" w:rsidP="007B17EF">
      <w:pPr>
        <w:spacing w:after="0" w:line="276" w:lineRule="auto"/>
        <w:jc w:val="both"/>
        <w:rPr>
          <w:rFonts w:ascii="Calibri" w:eastAsia="Times New Roman" w:hAnsi="Calibri" w:cs="Calibri"/>
          <w:sz w:val="24"/>
          <w:szCs w:val="24"/>
          <w:lang w:val="en-US" w:eastAsia="ro-RO"/>
        </w:rPr>
      </w:pPr>
      <w:proofErr w:type="spellStart"/>
      <w:r w:rsidRPr="002A675D">
        <w:rPr>
          <w:rFonts w:ascii="Calibri" w:eastAsia="Times New Roman" w:hAnsi="Calibri" w:cs="Calibri"/>
          <w:sz w:val="24"/>
          <w:szCs w:val="24"/>
          <w:lang w:val="en-US" w:eastAsia="ro-RO"/>
        </w:rPr>
        <w:t>Proiectul</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urmărește</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să</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pună</w:t>
      </w:r>
      <w:proofErr w:type="spellEnd"/>
      <w:r w:rsidRPr="002A675D">
        <w:rPr>
          <w:rFonts w:ascii="Calibri" w:eastAsia="Times New Roman" w:hAnsi="Calibri" w:cs="Calibri"/>
          <w:sz w:val="24"/>
          <w:szCs w:val="24"/>
          <w:lang w:val="en-US" w:eastAsia="ro-RO"/>
        </w:rPr>
        <w:t xml:space="preserve"> la </w:t>
      </w:r>
      <w:proofErr w:type="spellStart"/>
      <w:r w:rsidRPr="002A675D">
        <w:rPr>
          <w:rFonts w:ascii="Calibri" w:eastAsia="Times New Roman" w:hAnsi="Calibri" w:cs="Calibri"/>
          <w:sz w:val="24"/>
          <w:szCs w:val="24"/>
          <w:lang w:val="en-US" w:eastAsia="ro-RO"/>
        </w:rPr>
        <w:t>dispoziția</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reprezentanților</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comunităților</w:t>
      </w:r>
      <w:proofErr w:type="spellEnd"/>
      <w:r w:rsidRPr="002A675D">
        <w:rPr>
          <w:rFonts w:ascii="Calibri" w:eastAsia="Times New Roman" w:hAnsi="Calibri" w:cs="Calibri"/>
          <w:sz w:val="24"/>
          <w:szCs w:val="24"/>
          <w:lang w:val="en-US" w:eastAsia="ro-RO"/>
        </w:rPr>
        <w:t xml:space="preserve"> de </w:t>
      </w:r>
      <w:proofErr w:type="spellStart"/>
      <w:r w:rsidRPr="002A675D">
        <w:rPr>
          <w:rFonts w:ascii="Calibri" w:eastAsia="Times New Roman" w:hAnsi="Calibri" w:cs="Calibri"/>
          <w:sz w:val="24"/>
          <w:szCs w:val="24"/>
          <w:lang w:val="en-US" w:eastAsia="ro-RO"/>
        </w:rPr>
        <w:t>români</w:t>
      </w:r>
      <w:proofErr w:type="spellEnd"/>
      <w:r w:rsidRPr="002A675D">
        <w:rPr>
          <w:rFonts w:ascii="Calibri" w:eastAsia="Times New Roman" w:hAnsi="Calibri" w:cs="Calibri"/>
          <w:sz w:val="24"/>
          <w:szCs w:val="24"/>
          <w:lang w:val="en-US" w:eastAsia="ro-RO"/>
        </w:rPr>
        <w:t xml:space="preserve"> din </w:t>
      </w:r>
      <w:proofErr w:type="spellStart"/>
      <w:r w:rsidRPr="002A675D">
        <w:rPr>
          <w:rFonts w:ascii="Calibri" w:eastAsia="Times New Roman" w:hAnsi="Calibri" w:cs="Calibri"/>
          <w:sz w:val="24"/>
          <w:szCs w:val="24"/>
          <w:lang w:val="en-US" w:eastAsia="ro-RO"/>
        </w:rPr>
        <w:t>afara</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granițelor</w:t>
      </w:r>
      <w:proofErr w:type="spellEnd"/>
      <w:r w:rsidRPr="002A675D">
        <w:rPr>
          <w:rFonts w:ascii="Calibri" w:eastAsia="Times New Roman" w:hAnsi="Calibri" w:cs="Calibri"/>
          <w:sz w:val="24"/>
          <w:szCs w:val="24"/>
          <w:lang w:val="en-US" w:eastAsia="ro-RO"/>
        </w:rPr>
        <w:t xml:space="preserve"> o </w:t>
      </w:r>
      <w:proofErr w:type="spellStart"/>
      <w:r w:rsidRPr="002A675D">
        <w:rPr>
          <w:rFonts w:ascii="Calibri" w:eastAsia="Times New Roman" w:hAnsi="Calibri" w:cs="Calibri"/>
          <w:sz w:val="24"/>
          <w:szCs w:val="24"/>
          <w:lang w:val="en-US" w:eastAsia="ro-RO"/>
        </w:rPr>
        <w:t>platformă</w:t>
      </w:r>
      <w:proofErr w:type="spellEnd"/>
      <w:r w:rsidRPr="002A675D">
        <w:rPr>
          <w:rFonts w:ascii="Calibri" w:eastAsia="Times New Roman" w:hAnsi="Calibri" w:cs="Calibri"/>
          <w:sz w:val="24"/>
          <w:szCs w:val="24"/>
          <w:lang w:val="en-US" w:eastAsia="ro-RO"/>
        </w:rPr>
        <w:t xml:space="preserve"> de </w:t>
      </w:r>
      <w:proofErr w:type="spellStart"/>
      <w:r w:rsidRPr="002A675D">
        <w:rPr>
          <w:rFonts w:ascii="Calibri" w:eastAsia="Times New Roman" w:hAnsi="Calibri" w:cs="Calibri"/>
          <w:sz w:val="24"/>
          <w:szCs w:val="24"/>
          <w:lang w:val="en-US" w:eastAsia="ro-RO"/>
        </w:rPr>
        <w:t>dezbatere</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prezentare</w:t>
      </w:r>
      <w:proofErr w:type="spellEnd"/>
      <w:r w:rsidRPr="002A675D">
        <w:rPr>
          <w:rFonts w:ascii="Calibri" w:eastAsia="Times New Roman" w:hAnsi="Calibri" w:cs="Calibri"/>
          <w:sz w:val="24"/>
          <w:szCs w:val="24"/>
          <w:lang w:val="en-US" w:eastAsia="ro-RO"/>
        </w:rPr>
        <w:t xml:space="preserve"> a </w:t>
      </w:r>
      <w:proofErr w:type="spellStart"/>
      <w:r w:rsidRPr="002A675D">
        <w:rPr>
          <w:rFonts w:ascii="Calibri" w:eastAsia="Times New Roman" w:hAnsi="Calibri" w:cs="Calibri"/>
          <w:sz w:val="24"/>
          <w:szCs w:val="24"/>
          <w:lang w:val="en-US" w:eastAsia="ro-RO"/>
        </w:rPr>
        <w:t>așteptărilor</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și</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lansare</w:t>
      </w:r>
      <w:proofErr w:type="spellEnd"/>
      <w:r w:rsidRPr="002A675D">
        <w:rPr>
          <w:rFonts w:ascii="Calibri" w:eastAsia="Times New Roman" w:hAnsi="Calibri" w:cs="Calibri"/>
          <w:sz w:val="24"/>
          <w:szCs w:val="24"/>
          <w:lang w:val="en-US" w:eastAsia="ro-RO"/>
        </w:rPr>
        <w:t xml:space="preserve"> </w:t>
      </w:r>
      <w:proofErr w:type="gramStart"/>
      <w:r w:rsidRPr="002A675D">
        <w:rPr>
          <w:rFonts w:ascii="Calibri" w:eastAsia="Times New Roman" w:hAnsi="Calibri" w:cs="Calibri"/>
          <w:sz w:val="24"/>
          <w:szCs w:val="24"/>
          <w:lang w:val="en-US" w:eastAsia="ro-RO"/>
        </w:rPr>
        <w:t>a</w:t>
      </w:r>
      <w:proofErr w:type="gram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ideilor</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și</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soluțiilor</w:t>
      </w:r>
      <w:proofErr w:type="spellEnd"/>
      <w:r w:rsidRPr="002A675D">
        <w:rPr>
          <w:rFonts w:ascii="Calibri" w:eastAsia="Times New Roman" w:hAnsi="Calibri" w:cs="Calibri"/>
          <w:sz w:val="24"/>
          <w:szCs w:val="24"/>
          <w:lang w:val="en-US" w:eastAsia="ro-RO"/>
        </w:rPr>
        <w:t xml:space="preserve"> care </w:t>
      </w:r>
      <w:proofErr w:type="spellStart"/>
      <w:r w:rsidRPr="002A675D">
        <w:rPr>
          <w:rFonts w:ascii="Calibri" w:eastAsia="Times New Roman" w:hAnsi="Calibri" w:cs="Calibri"/>
          <w:sz w:val="24"/>
          <w:szCs w:val="24"/>
          <w:lang w:val="en-US" w:eastAsia="ro-RO"/>
        </w:rPr>
        <w:t>să</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vină</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în</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întâmpinarea</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necesităților</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românilor</w:t>
      </w:r>
      <w:proofErr w:type="spellEnd"/>
      <w:r w:rsidRPr="002A675D">
        <w:rPr>
          <w:rFonts w:ascii="Calibri" w:eastAsia="Times New Roman" w:hAnsi="Calibri" w:cs="Calibri"/>
          <w:sz w:val="24"/>
          <w:szCs w:val="24"/>
          <w:lang w:val="en-US" w:eastAsia="ro-RO"/>
        </w:rPr>
        <w:t xml:space="preserve"> din diaspora </w:t>
      </w:r>
      <w:proofErr w:type="spellStart"/>
      <w:r w:rsidRPr="002A675D">
        <w:rPr>
          <w:rFonts w:ascii="Calibri" w:eastAsia="Times New Roman" w:hAnsi="Calibri" w:cs="Calibri"/>
          <w:sz w:val="24"/>
          <w:szCs w:val="24"/>
          <w:lang w:val="en-US" w:eastAsia="ro-RO"/>
        </w:rPr>
        <w:t>și</w:t>
      </w:r>
      <w:proofErr w:type="spellEnd"/>
      <w:r w:rsidRPr="002A675D">
        <w:rPr>
          <w:rFonts w:ascii="Calibri" w:eastAsia="Times New Roman" w:hAnsi="Calibri" w:cs="Calibri"/>
          <w:sz w:val="24"/>
          <w:szCs w:val="24"/>
          <w:lang w:val="en-US" w:eastAsia="ro-RO"/>
        </w:rPr>
        <w:t xml:space="preserve"> din </w:t>
      </w:r>
      <w:proofErr w:type="spellStart"/>
      <w:r w:rsidRPr="002A675D">
        <w:rPr>
          <w:rFonts w:ascii="Calibri" w:eastAsia="Times New Roman" w:hAnsi="Calibri" w:cs="Calibri"/>
          <w:sz w:val="24"/>
          <w:szCs w:val="24"/>
          <w:lang w:val="en-US" w:eastAsia="ro-RO"/>
        </w:rPr>
        <w:t>comunitățile</w:t>
      </w:r>
      <w:proofErr w:type="spellEnd"/>
      <w:r w:rsidRPr="002A675D">
        <w:rPr>
          <w:rFonts w:ascii="Calibri" w:eastAsia="Times New Roman" w:hAnsi="Calibri" w:cs="Calibri"/>
          <w:sz w:val="24"/>
          <w:szCs w:val="24"/>
          <w:lang w:val="en-US" w:eastAsia="ro-RO"/>
        </w:rPr>
        <w:t xml:space="preserve"> </w:t>
      </w:r>
      <w:proofErr w:type="spellStart"/>
      <w:r w:rsidRPr="002A675D">
        <w:rPr>
          <w:rFonts w:ascii="Calibri" w:eastAsia="Times New Roman" w:hAnsi="Calibri" w:cs="Calibri"/>
          <w:sz w:val="24"/>
          <w:szCs w:val="24"/>
          <w:lang w:val="en-US" w:eastAsia="ro-RO"/>
        </w:rPr>
        <w:t>istorice</w:t>
      </w:r>
      <w:proofErr w:type="spellEnd"/>
      <w:r w:rsidRPr="002A675D">
        <w:rPr>
          <w:rFonts w:ascii="Calibri" w:eastAsia="Times New Roman" w:hAnsi="Calibri" w:cs="Calibri"/>
          <w:sz w:val="24"/>
          <w:szCs w:val="24"/>
          <w:lang w:val="en-US" w:eastAsia="ro-RO"/>
        </w:rPr>
        <w:t>.</w:t>
      </w:r>
    </w:p>
    <w:p w14:paraId="011404EE" w14:textId="780DC69F" w:rsidR="000F61D1" w:rsidRDefault="000F61D1" w:rsidP="007B17EF">
      <w:pPr>
        <w:spacing w:after="0" w:line="276" w:lineRule="auto"/>
        <w:jc w:val="both"/>
        <w:rPr>
          <w:rFonts w:ascii="Calibri" w:eastAsia="Times New Roman" w:hAnsi="Calibri" w:cs="Calibri"/>
          <w:sz w:val="24"/>
          <w:szCs w:val="24"/>
          <w:lang w:val="en-US" w:eastAsia="ro-RO"/>
        </w:rPr>
      </w:pPr>
    </w:p>
    <w:p w14:paraId="4389A964" w14:textId="77777777" w:rsidR="000F61D1" w:rsidRDefault="000F61D1" w:rsidP="007B17EF">
      <w:pPr>
        <w:spacing w:after="0" w:line="276" w:lineRule="auto"/>
        <w:jc w:val="both"/>
        <w:rPr>
          <w:rFonts w:ascii="Calibri" w:eastAsia="Times New Roman" w:hAnsi="Calibri" w:cs="Calibri"/>
          <w:sz w:val="24"/>
          <w:szCs w:val="24"/>
          <w:lang w:val="en-US" w:eastAsia="ro-RO"/>
        </w:rPr>
      </w:pPr>
    </w:p>
    <w:p w14:paraId="35D1031E" w14:textId="2E715D62" w:rsidR="007F41D1" w:rsidRDefault="007F41D1" w:rsidP="007B17EF">
      <w:pPr>
        <w:spacing w:after="0" w:line="276" w:lineRule="auto"/>
        <w:jc w:val="both"/>
        <w:rPr>
          <w:rFonts w:ascii="Calibri" w:eastAsia="Times New Roman" w:hAnsi="Calibri" w:cs="Calibri"/>
          <w:sz w:val="24"/>
          <w:szCs w:val="24"/>
          <w:lang w:val="en-US" w:eastAsia="ro-RO"/>
        </w:rPr>
      </w:pPr>
    </w:p>
    <w:p w14:paraId="4E183704" w14:textId="77777777" w:rsidR="007F41D1" w:rsidRDefault="007F41D1" w:rsidP="007B17EF">
      <w:pPr>
        <w:spacing w:after="0" w:line="276" w:lineRule="auto"/>
        <w:jc w:val="both"/>
        <w:rPr>
          <w:rFonts w:ascii="Calibri" w:eastAsia="Times New Roman" w:hAnsi="Calibri" w:cs="Calibri"/>
          <w:sz w:val="24"/>
          <w:szCs w:val="24"/>
          <w:lang w:val="en-US" w:eastAsia="ro-RO"/>
        </w:rPr>
      </w:pPr>
    </w:p>
    <w:p w14:paraId="50E41868" w14:textId="430AE593" w:rsidR="007B17EF" w:rsidRPr="007B17EF" w:rsidRDefault="007B17EF" w:rsidP="007B17EF">
      <w:pPr>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b/>
          <w:bCs/>
          <w:iCs/>
          <w:sz w:val="24"/>
          <w:szCs w:val="24"/>
          <w:lang w:val="ro-RO" w:eastAsia="ro-RO"/>
        </w:rPr>
        <w:t xml:space="preserve">2.1.2 </w:t>
      </w:r>
      <w:r w:rsidRPr="007B17EF">
        <w:rPr>
          <w:rFonts w:ascii="Calibri" w:eastAsia="Times New Roman" w:hAnsi="Calibri" w:cs="Calibri"/>
          <w:b/>
          <w:bCs/>
          <w:sz w:val="24"/>
          <w:szCs w:val="24"/>
          <w:lang w:val="ro-RO" w:eastAsia="ro-RO"/>
        </w:rPr>
        <w:t>Tipul contractului/acordului-cadru si locul de executare a lucrărilor, de furnizare a produselor sau de prestare a serviciilor</w:t>
      </w:r>
      <w:r w:rsidRPr="007B17EF">
        <w:rPr>
          <w:rFonts w:ascii="Calibri" w:eastAsia="Times New Roman" w:hAnsi="Calibri" w:cs="Calibri"/>
          <w:b/>
          <w:bCs/>
          <w:sz w:val="24"/>
          <w:szCs w:val="24"/>
          <w:lang w:eastAsia="ro-RO"/>
        </w:rPr>
        <w:t>:</w:t>
      </w:r>
    </w:p>
    <w:p w14:paraId="59892512" w14:textId="58DFA7D3" w:rsidR="007B17EF" w:rsidRPr="007B17EF" w:rsidRDefault="007B17EF" w:rsidP="007B17EF">
      <w:pPr>
        <w:autoSpaceDE w:val="0"/>
        <w:autoSpaceDN w:val="0"/>
        <w:adjustRightInd w:val="0"/>
        <w:spacing w:after="0" w:line="276" w:lineRule="auto"/>
        <w:jc w:val="both"/>
        <w:rPr>
          <w:rFonts w:ascii="Calibri" w:eastAsia="Times New Roman" w:hAnsi="Calibri" w:cs="Calibri"/>
          <w:bCs/>
          <w:sz w:val="24"/>
          <w:szCs w:val="24"/>
          <w:lang w:val="ro-RO"/>
        </w:rPr>
      </w:pPr>
      <w:r w:rsidRPr="007B17EF">
        <w:rPr>
          <w:rFonts w:ascii="Calibri" w:eastAsia="Times New Roman" w:hAnsi="Calibri" w:cs="Calibri"/>
          <w:b/>
          <w:bCs/>
          <w:sz w:val="24"/>
          <w:szCs w:val="24"/>
          <w:lang w:val="ro-RO"/>
        </w:rPr>
        <w:t>Tipul contractului/acordului-cadru</w:t>
      </w:r>
      <w:r w:rsidRPr="007B17EF">
        <w:rPr>
          <w:rFonts w:ascii="Calibri" w:eastAsia="Times New Roman" w:hAnsi="Calibri" w:cs="Calibri"/>
          <w:bCs/>
          <w:sz w:val="24"/>
          <w:szCs w:val="24"/>
          <w:lang w:val="ro-RO"/>
        </w:rPr>
        <w:t xml:space="preserve">: </w:t>
      </w:r>
      <w:r w:rsidR="00225A95">
        <w:rPr>
          <w:rFonts w:ascii="Calibri" w:eastAsia="Times New Roman" w:hAnsi="Calibri" w:cs="Calibri"/>
          <w:bCs/>
          <w:sz w:val="24"/>
          <w:szCs w:val="24"/>
          <w:lang w:val="ro-RO"/>
        </w:rPr>
        <w:t>Contract de p</w:t>
      </w:r>
      <w:r w:rsidRPr="007B17EF">
        <w:rPr>
          <w:rFonts w:ascii="Calibri" w:eastAsia="Times New Roman" w:hAnsi="Calibri" w:cs="Calibri"/>
          <w:bCs/>
          <w:sz w:val="24"/>
          <w:szCs w:val="24"/>
          <w:lang w:val="ro-RO"/>
        </w:rPr>
        <w:t>restări</w:t>
      </w:r>
      <w:r w:rsidR="00225A95">
        <w:rPr>
          <w:rFonts w:ascii="Calibri" w:eastAsia="Times New Roman" w:hAnsi="Calibri" w:cs="Calibri"/>
          <w:bCs/>
          <w:sz w:val="24"/>
          <w:szCs w:val="24"/>
          <w:lang w:val="ro-RO"/>
        </w:rPr>
        <w:t xml:space="preserve"> </w:t>
      </w:r>
      <w:r w:rsidRPr="007B17EF">
        <w:rPr>
          <w:rFonts w:ascii="Calibri" w:eastAsia="Times New Roman" w:hAnsi="Calibri" w:cs="Calibri"/>
          <w:bCs/>
          <w:sz w:val="24"/>
          <w:szCs w:val="24"/>
          <w:lang w:val="ro-RO"/>
        </w:rPr>
        <w:t>servicii</w:t>
      </w:r>
    </w:p>
    <w:p w14:paraId="64A5B223" w14:textId="77777777" w:rsidR="002A675D" w:rsidRDefault="007B17EF" w:rsidP="00FD75C3">
      <w:pPr>
        <w:autoSpaceDE w:val="0"/>
        <w:autoSpaceDN w:val="0"/>
        <w:adjustRightInd w:val="0"/>
        <w:spacing w:after="0" w:line="276" w:lineRule="auto"/>
        <w:jc w:val="both"/>
        <w:rPr>
          <w:rFonts w:ascii="Calibri" w:eastAsia="Times New Roman" w:hAnsi="Calibri" w:cs="Calibri"/>
          <w:bCs/>
          <w:iCs/>
          <w:color w:val="000000"/>
          <w:sz w:val="24"/>
          <w:szCs w:val="24"/>
          <w:lang w:val="ro-RO"/>
        </w:rPr>
      </w:pPr>
      <w:r w:rsidRPr="007B17EF">
        <w:rPr>
          <w:rFonts w:ascii="Calibri" w:eastAsia="Times New Roman" w:hAnsi="Calibri" w:cs="Calibri"/>
          <w:b/>
          <w:bCs/>
          <w:sz w:val="24"/>
          <w:szCs w:val="24"/>
          <w:lang w:val="ro-RO"/>
        </w:rPr>
        <w:t xml:space="preserve">Locul principal de </w:t>
      </w:r>
      <w:r w:rsidR="00225A95">
        <w:rPr>
          <w:rFonts w:ascii="Calibri" w:eastAsia="Times New Roman" w:hAnsi="Calibri" w:cs="Calibri"/>
          <w:b/>
          <w:bCs/>
          <w:sz w:val="24"/>
          <w:szCs w:val="24"/>
          <w:lang w:val="ro-RO"/>
        </w:rPr>
        <w:t>prestare</w:t>
      </w:r>
      <w:r w:rsidRPr="007B17EF">
        <w:rPr>
          <w:rFonts w:ascii="Calibri" w:eastAsia="Times New Roman" w:hAnsi="Calibri" w:cs="Calibri"/>
          <w:bCs/>
          <w:sz w:val="24"/>
          <w:szCs w:val="24"/>
          <w:lang w:val="ro-RO"/>
        </w:rPr>
        <w:t>:</w:t>
      </w:r>
      <w:r w:rsidR="00FD75C3">
        <w:rPr>
          <w:rFonts w:ascii="Calibri" w:eastAsia="Times New Roman" w:hAnsi="Calibri" w:cs="Calibri"/>
          <w:bCs/>
          <w:sz w:val="24"/>
          <w:szCs w:val="24"/>
          <w:lang w:val="ro-RO"/>
        </w:rPr>
        <w:t xml:space="preserve"> </w:t>
      </w:r>
      <w:r w:rsidR="002A675D">
        <w:rPr>
          <w:rFonts w:ascii="Calibri" w:eastAsia="Times New Roman" w:hAnsi="Calibri" w:cs="Calibri"/>
          <w:bCs/>
          <w:iCs/>
          <w:color w:val="000000"/>
          <w:sz w:val="24"/>
          <w:szCs w:val="24"/>
          <w:lang w:val="ro-RO"/>
        </w:rPr>
        <w:t>S</w:t>
      </w:r>
      <w:r w:rsidR="002A675D" w:rsidRPr="002A675D">
        <w:rPr>
          <w:rFonts w:ascii="Calibri" w:eastAsia="Times New Roman" w:hAnsi="Calibri" w:cs="Calibri"/>
          <w:bCs/>
          <w:iCs/>
          <w:color w:val="000000"/>
          <w:sz w:val="24"/>
          <w:szCs w:val="24"/>
          <w:lang w:val="ro-RO"/>
        </w:rPr>
        <w:t xml:space="preserve">ervicii de organizare eveniment pentru organizarea Forumului Românilor de Pretutindeni, în perioada 4-8 septembrie 2019, București. </w:t>
      </w:r>
      <w:r w:rsidR="002A675D" w:rsidRPr="002A675D">
        <w:rPr>
          <w:rFonts w:ascii="Calibri" w:eastAsia="Times New Roman" w:hAnsi="Calibri" w:cs="Calibri"/>
          <w:bCs/>
          <w:iCs/>
          <w:color w:val="000000"/>
          <w:sz w:val="24"/>
          <w:szCs w:val="24"/>
          <w:lang w:val="ro-RO"/>
        </w:rPr>
        <w:tab/>
      </w:r>
    </w:p>
    <w:p w14:paraId="247CAC94" w14:textId="36C2A7A2" w:rsidR="00FD75C3" w:rsidRDefault="007B17EF" w:rsidP="00FD75C3">
      <w:pPr>
        <w:autoSpaceDE w:val="0"/>
        <w:autoSpaceDN w:val="0"/>
        <w:adjustRightInd w:val="0"/>
        <w:spacing w:after="0" w:line="276" w:lineRule="auto"/>
        <w:jc w:val="both"/>
        <w:rPr>
          <w:rFonts w:ascii="Calibri" w:eastAsia="Times New Roman" w:hAnsi="Calibri" w:cs="Calibri"/>
          <w:b/>
          <w:bCs/>
          <w:iCs/>
          <w:sz w:val="24"/>
          <w:szCs w:val="24"/>
          <w:lang w:val="ro-RO" w:eastAsia="ro-RO"/>
        </w:rPr>
      </w:pPr>
      <w:r w:rsidRPr="007B17EF">
        <w:rPr>
          <w:rFonts w:ascii="Calibri" w:eastAsia="Times New Roman" w:hAnsi="Calibri" w:cs="Calibri"/>
          <w:b/>
          <w:bCs/>
          <w:iCs/>
          <w:sz w:val="24"/>
          <w:szCs w:val="24"/>
          <w:lang w:val="ro-RO" w:eastAsia="ro-RO"/>
        </w:rPr>
        <w:t>2.1.3 Cod CPV Principal:</w:t>
      </w:r>
    </w:p>
    <w:p w14:paraId="3244E5D5" w14:textId="257C16A0" w:rsidR="007B17EF" w:rsidRPr="007B17EF" w:rsidRDefault="007B17EF" w:rsidP="00FD75C3">
      <w:pPr>
        <w:autoSpaceDE w:val="0"/>
        <w:autoSpaceDN w:val="0"/>
        <w:adjustRightInd w:val="0"/>
        <w:spacing w:after="0" w:line="276" w:lineRule="auto"/>
        <w:jc w:val="both"/>
        <w:rPr>
          <w:rFonts w:ascii="Calibri" w:eastAsia="Times New Roman" w:hAnsi="Calibri" w:cs="Calibri"/>
          <w:b/>
          <w:bCs/>
          <w:iCs/>
          <w:sz w:val="24"/>
          <w:szCs w:val="24"/>
          <w:lang w:val="ro-RO" w:eastAsia="ro-RO"/>
        </w:rPr>
      </w:pPr>
      <w:r w:rsidRPr="007B17EF">
        <w:rPr>
          <w:rFonts w:ascii="Calibri" w:eastAsia="Times New Roman" w:hAnsi="Calibri" w:cs="Calibri"/>
          <w:b/>
          <w:bCs/>
          <w:i/>
          <w:iCs/>
          <w:color w:val="FF0000"/>
          <w:sz w:val="24"/>
          <w:szCs w:val="24"/>
          <w:lang w:val="ro-RO" w:eastAsia="ro-RO"/>
        </w:rPr>
        <w:t xml:space="preserve"> </w:t>
      </w:r>
      <w:r w:rsidR="00FD75C3" w:rsidRPr="00FD75C3">
        <w:rPr>
          <w:rFonts w:ascii="Calibri" w:eastAsia="Times New Roman" w:hAnsi="Calibri" w:cs="Calibri"/>
          <w:bCs/>
          <w:iCs/>
          <w:sz w:val="24"/>
          <w:szCs w:val="24"/>
          <w:lang w:val="en-US" w:eastAsia="ro-RO"/>
        </w:rPr>
        <w:t xml:space="preserve">79952000-2 – </w:t>
      </w:r>
      <w:proofErr w:type="spellStart"/>
      <w:r w:rsidR="00FD75C3" w:rsidRPr="00FD75C3">
        <w:rPr>
          <w:rFonts w:ascii="Calibri" w:eastAsia="Times New Roman" w:hAnsi="Calibri" w:cs="Calibri"/>
          <w:bCs/>
          <w:iCs/>
          <w:sz w:val="24"/>
          <w:szCs w:val="24"/>
          <w:lang w:val="en-US" w:eastAsia="ro-RO"/>
        </w:rPr>
        <w:t>Servicii</w:t>
      </w:r>
      <w:proofErr w:type="spellEnd"/>
      <w:r w:rsidR="00FD75C3" w:rsidRPr="00FD75C3">
        <w:rPr>
          <w:rFonts w:ascii="Calibri" w:eastAsia="Times New Roman" w:hAnsi="Calibri" w:cs="Calibri"/>
          <w:bCs/>
          <w:iCs/>
          <w:sz w:val="24"/>
          <w:szCs w:val="24"/>
          <w:lang w:val="en-US" w:eastAsia="ro-RO"/>
        </w:rPr>
        <w:t xml:space="preserve"> </w:t>
      </w:r>
      <w:proofErr w:type="spellStart"/>
      <w:r w:rsidR="00FD75C3" w:rsidRPr="00FD75C3">
        <w:rPr>
          <w:rFonts w:ascii="Calibri" w:eastAsia="Times New Roman" w:hAnsi="Calibri" w:cs="Calibri"/>
          <w:bCs/>
          <w:iCs/>
          <w:sz w:val="24"/>
          <w:szCs w:val="24"/>
          <w:lang w:val="en-US" w:eastAsia="ro-RO"/>
        </w:rPr>
        <w:t>pentru</w:t>
      </w:r>
      <w:proofErr w:type="spellEnd"/>
      <w:r w:rsidR="00FD75C3" w:rsidRPr="00FD75C3">
        <w:rPr>
          <w:rFonts w:ascii="Calibri" w:eastAsia="Times New Roman" w:hAnsi="Calibri" w:cs="Calibri"/>
          <w:bCs/>
          <w:iCs/>
          <w:sz w:val="24"/>
          <w:szCs w:val="24"/>
          <w:lang w:val="en-US" w:eastAsia="ro-RO"/>
        </w:rPr>
        <w:t xml:space="preserve"> </w:t>
      </w:r>
      <w:proofErr w:type="spellStart"/>
      <w:r w:rsidR="00FD75C3" w:rsidRPr="00FD75C3">
        <w:rPr>
          <w:rFonts w:ascii="Calibri" w:eastAsia="Times New Roman" w:hAnsi="Calibri" w:cs="Calibri"/>
          <w:bCs/>
          <w:iCs/>
          <w:sz w:val="24"/>
          <w:szCs w:val="24"/>
          <w:lang w:val="en-US" w:eastAsia="ro-RO"/>
        </w:rPr>
        <w:t>evenimente</w:t>
      </w:r>
      <w:proofErr w:type="spellEnd"/>
    </w:p>
    <w:p w14:paraId="1831EE47"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i/>
          <w:sz w:val="24"/>
          <w:szCs w:val="24"/>
          <w:lang w:val="ro-RO"/>
        </w:rPr>
      </w:pPr>
      <w:r w:rsidRPr="007B17EF">
        <w:rPr>
          <w:rFonts w:ascii="Calibri" w:eastAsia="Times New Roman" w:hAnsi="Calibri" w:cs="Calibri"/>
          <w:b/>
          <w:bCs/>
          <w:iCs/>
          <w:sz w:val="24"/>
          <w:szCs w:val="24"/>
          <w:lang w:val="ro-RO"/>
        </w:rPr>
        <w:t>2.1.4  Descriere succintă</w:t>
      </w:r>
      <w:r w:rsidRPr="007B17EF">
        <w:rPr>
          <w:rFonts w:ascii="Calibri" w:eastAsia="Times New Roman" w:hAnsi="Calibri" w:cs="Calibri"/>
          <w:b/>
          <w:bCs/>
          <w:i/>
          <w:iCs/>
          <w:sz w:val="24"/>
          <w:szCs w:val="24"/>
          <w:lang w:val="ro-RO"/>
        </w:rPr>
        <w:t>:</w:t>
      </w:r>
      <w:r w:rsidRPr="007B17EF">
        <w:rPr>
          <w:rFonts w:ascii="Calibri" w:eastAsia="Times New Roman" w:hAnsi="Calibri" w:cs="Calibri"/>
          <w:i/>
          <w:sz w:val="24"/>
          <w:szCs w:val="24"/>
          <w:lang w:val="ro-RO"/>
        </w:rPr>
        <w:t xml:space="preserve"> </w:t>
      </w:r>
    </w:p>
    <w:p w14:paraId="3A9D4FB9" w14:textId="29C7EB4B" w:rsidR="00045519" w:rsidRPr="000A1406" w:rsidRDefault="007B17EF" w:rsidP="007B17EF">
      <w:pPr>
        <w:autoSpaceDE w:val="0"/>
        <w:autoSpaceDN w:val="0"/>
        <w:adjustRightInd w:val="0"/>
        <w:spacing w:before="240"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lang w:val="ro-RO" w:eastAsia="ro-RO"/>
        </w:rPr>
        <w:t>Autoritatea contractanta va incheia un</w:t>
      </w:r>
      <w:r w:rsidR="00FD75C3">
        <w:rPr>
          <w:rFonts w:ascii="Calibri" w:eastAsia="Times New Roman" w:hAnsi="Calibri" w:cs="Calibri"/>
          <w:sz w:val="24"/>
          <w:szCs w:val="24"/>
          <w:lang w:val="ro-RO" w:eastAsia="ro-RO"/>
        </w:rPr>
        <w:t xml:space="preserve"> contract de prestări servicii, cu valabilitatea acestuia până la data de 31.12.2019</w:t>
      </w:r>
      <w:r w:rsidRPr="007B17EF">
        <w:rPr>
          <w:rFonts w:ascii="Calibri" w:eastAsia="Times New Roman" w:hAnsi="Calibri" w:cs="Calibri"/>
          <w:sz w:val="24"/>
          <w:szCs w:val="24"/>
          <w:lang w:val="ro-RO" w:eastAsia="ro-RO"/>
        </w:rPr>
        <w:t xml:space="preserve">, cu un singur operator economic, atribuind </w:t>
      </w:r>
      <w:r w:rsidR="00FD75C3" w:rsidRPr="00FD75C3">
        <w:rPr>
          <w:rFonts w:ascii="Calibri" w:eastAsia="Times New Roman" w:hAnsi="Calibri" w:cs="Calibri"/>
          <w:sz w:val="24"/>
          <w:szCs w:val="24"/>
          <w:lang w:val="ro-RO" w:eastAsia="ro-RO"/>
        </w:rPr>
        <w:t>servicii de</w:t>
      </w:r>
      <w:r w:rsidR="002A675D">
        <w:rPr>
          <w:rFonts w:ascii="Calibri" w:eastAsia="Times New Roman" w:hAnsi="Calibri" w:cs="Calibri"/>
          <w:sz w:val="24"/>
          <w:szCs w:val="24"/>
          <w:lang w:val="ro-RO" w:eastAsia="ro-RO"/>
        </w:rPr>
        <w:t xml:space="preserve"> </w:t>
      </w:r>
      <w:r w:rsidR="002A675D" w:rsidRPr="002A675D">
        <w:rPr>
          <w:rFonts w:ascii="Calibri" w:eastAsia="Times New Roman" w:hAnsi="Calibri" w:cs="Calibri"/>
          <w:sz w:val="24"/>
          <w:szCs w:val="24"/>
          <w:lang w:val="ro-RO" w:eastAsia="ro-RO"/>
        </w:rPr>
        <w:t>organizare eveniment: închiriere 3 săli sesiuni de dezbatere, servicii de catering – coffee break pentru 8 pauze de cafea, transport intern, cazare, masă, transport internațional, materiale promoționale.</w:t>
      </w:r>
      <w:r w:rsidRPr="007B17EF">
        <w:rPr>
          <w:rFonts w:ascii="Calibri" w:eastAsia="Times New Roman" w:hAnsi="Calibri" w:cs="Calibri"/>
          <w:sz w:val="24"/>
          <w:szCs w:val="24"/>
          <w:lang w:val="ro-RO" w:eastAsia="ro-RO"/>
        </w:rPr>
        <w:t xml:space="preserve"> Termenul până la care se transmit solicitările de clarificări, este de 3 zile înainte de data limită de depunere a ofertelor.</w:t>
      </w:r>
    </w:p>
    <w:p w14:paraId="46A56847" w14:textId="12037A0F" w:rsidR="00045519" w:rsidRPr="007F41D1" w:rsidRDefault="007B17EF"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r w:rsidRPr="007B17EF">
        <w:rPr>
          <w:rFonts w:ascii="Calibri" w:eastAsia="Times New Roman" w:hAnsi="Calibri" w:cs="Calibri"/>
          <w:b/>
          <w:bCs/>
          <w:iCs/>
          <w:sz w:val="24"/>
          <w:szCs w:val="24"/>
          <w:lang w:val="ro-RO"/>
        </w:rPr>
        <w:t xml:space="preserve">2.2.4 Descrierea achiziției publice </w:t>
      </w:r>
    </w:p>
    <w:p w14:paraId="0C2652C5" w14:textId="5D5C3AC1" w:rsidR="007B17EF" w:rsidRPr="007B17EF" w:rsidRDefault="007B17EF" w:rsidP="007B17EF">
      <w:pPr>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 </w:t>
      </w:r>
      <w:r w:rsidR="002836C0">
        <w:rPr>
          <w:rFonts w:ascii="Calibri" w:eastAsia="Times New Roman" w:hAnsi="Calibri" w:cs="Calibri"/>
          <w:bCs/>
          <w:iCs/>
          <w:sz w:val="24"/>
          <w:szCs w:val="24"/>
          <w:lang w:val="ro-RO" w:eastAsia="ro-RO"/>
        </w:rPr>
        <w:t xml:space="preserve">Contract de prestări servicii </w:t>
      </w:r>
      <w:r w:rsidRPr="007B17EF">
        <w:rPr>
          <w:rFonts w:ascii="Calibri" w:eastAsia="Times New Roman" w:hAnsi="Calibri" w:cs="Calibri"/>
          <w:bCs/>
          <w:iCs/>
          <w:sz w:val="24"/>
          <w:szCs w:val="24"/>
          <w:lang w:val="ro-RO" w:eastAsia="ro-RO"/>
        </w:rPr>
        <w:t>cu un singur operator economic.</w:t>
      </w:r>
    </w:p>
    <w:p w14:paraId="35420358" w14:textId="220E7BEE" w:rsidR="007B17EF" w:rsidRDefault="007B17EF" w:rsidP="007B17EF">
      <w:pPr>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Serviciile prestate</w:t>
      </w:r>
      <w:r w:rsidR="002836C0">
        <w:rPr>
          <w:rFonts w:ascii="Calibri" w:eastAsia="Times New Roman" w:hAnsi="Calibri" w:cs="Calibri"/>
          <w:bCs/>
          <w:iCs/>
          <w:sz w:val="24"/>
          <w:szCs w:val="24"/>
          <w:lang w:val="ro-RO" w:eastAsia="ro-RO"/>
        </w:rPr>
        <w:t xml:space="preserve"> și produsele livrate</w:t>
      </w:r>
      <w:r w:rsidRPr="007B17EF">
        <w:rPr>
          <w:rFonts w:ascii="Calibri" w:eastAsia="Times New Roman" w:hAnsi="Calibri" w:cs="Calibri"/>
          <w:bCs/>
          <w:iCs/>
          <w:sz w:val="24"/>
          <w:szCs w:val="24"/>
          <w:lang w:val="ro-RO" w:eastAsia="ro-RO"/>
        </w:rPr>
        <w:t xml:space="preserve"> vor fi cele solicitate prin caietul de sarcini, conform</w:t>
      </w:r>
      <w:r w:rsidR="002836C0">
        <w:rPr>
          <w:rFonts w:ascii="Calibri" w:eastAsia="Times New Roman" w:hAnsi="Calibri" w:cs="Calibri"/>
          <w:bCs/>
          <w:iCs/>
          <w:sz w:val="24"/>
          <w:szCs w:val="24"/>
          <w:lang w:val="ro-RO" w:eastAsia="ro-RO"/>
        </w:rPr>
        <w:t xml:space="preserve"> </w:t>
      </w:r>
      <w:r w:rsidRPr="007B17EF">
        <w:rPr>
          <w:rFonts w:ascii="Calibri" w:eastAsia="Times New Roman" w:hAnsi="Calibri" w:cs="Calibri"/>
          <w:bCs/>
          <w:iCs/>
          <w:sz w:val="24"/>
          <w:szCs w:val="24"/>
          <w:lang w:val="ro-RO" w:eastAsia="ro-RO"/>
        </w:rPr>
        <w:t>contrac</w:t>
      </w:r>
      <w:r w:rsidR="002836C0">
        <w:rPr>
          <w:rFonts w:ascii="Calibri" w:eastAsia="Times New Roman" w:hAnsi="Calibri" w:cs="Calibri"/>
          <w:bCs/>
          <w:iCs/>
          <w:sz w:val="24"/>
          <w:szCs w:val="24"/>
          <w:lang w:val="ro-RO" w:eastAsia="ro-RO"/>
        </w:rPr>
        <w:t>tului de prestări servicii</w:t>
      </w:r>
      <w:r w:rsidRPr="007B17EF">
        <w:rPr>
          <w:rFonts w:ascii="Calibri" w:eastAsia="Times New Roman" w:hAnsi="Calibri" w:cs="Calibri"/>
          <w:bCs/>
          <w:iCs/>
          <w:sz w:val="24"/>
          <w:szCs w:val="24"/>
          <w:lang w:val="ro-RO" w:eastAsia="ro-RO"/>
        </w:rPr>
        <w:t>, care v</w:t>
      </w:r>
      <w:r w:rsidR="002836C0">
        <w:rPr>
          <w:rFonts w:ascii="Calibri" w:eastAsia="Times New Roman" w:hAnsi="Calibri" w:cs="Calibri"/>
          <w:bCs/>
          <w:iCs/>
          <w:sz w:val="24"/>
          <w:szCs w:val="24"/>
          <w:lang w:val="ro-RO" w:eastAsia="ro-RO"/>
        </w:rPr>
        <w:t>a</w:t>
      </w:r>
      <w:r w:rsidRPr="007B17EF">
        <w:rPr>
          <w:rFonts w:ascii="Calibri" w:eastAsia="Times New Roman" w:hAnsi="Calibri" w:cs="Calibri"/>
          <w:bCs/>
          <w:iCs/>
          <w:sz w:val="24"/>
          <w:szCs w:val="24"/>
          <w:lang w:val="ro-RO" w:eastAsia="ro-RO"/>
        </w:rPr>
        <w:t xml:space="preserve"> fi incheiat pe durata </w:t>
      </w:r>
      <w:r w:rsidR="002836C0">
        <w:rPr>
          <w:rFonts w:ascii="Calibri" w:eastAsia="Times New Roman" w:hAnsi="Calibri" w:cs="Calibri"/>
          <w:bCs/>
          <w:iCs/>
          <w:sz w:val="24"/>
          <w:szCs w:val="24"/>
          <w:lang w:val="ro-RO" w:eastAsia="ro-RO"/>
        </w:rPr>
        <w:t xml:space="preserve">de </w:t>
      </w:r>
      <w:r w:rsidRPr="007B17EF">
        <w:rPr>
          <w:rFonts w:ascii="Calibri" w:eastAsia="Times New Roman" w:hAnsi="Calibri" w:cs="Calibri"/>
          <w:bCs/>
          <w:iCs/>
          <w:sz w:val="24"/>
          <w:szCs w:val="24"/>
          <w:lang w:val="ro-RO" w:eastAsia="ro-RO"/>
        </w:rPr>
        <w:t>valabilitat</w:t>
      </w:r>
      <w:r w:rsidR="002836C0">
        <w:rPr>
          <w:rFonts w:ascii="Calibri" w:eastAsia="Times New Roman" w:hAnsi="Calibri" w:cs="Calibri"/>
          <w:bCs/>
          <w:iCs/>
          <w:sz w:val="24"/>
          <w:szCs w:val="24"/>
          <w:lang w:val="ro-RO" w:eastAsia="ro-RO"/>
        </w:rPr>
        <w:t>e a</w:t>
      </w:r>
      <w:r w:rsidRPr="007B17EF">
        <w:rPr>
          <w:rFonts w:ascii="Calibri" w:eastAsia="Times New Roman" w:hAnsi="Calibri" w:cs="Calibri"/>
          <w:bCs/>
          <w:iCs/>
          <w:sz w:val="24"/>
          <w:szCs w:val="24"/>
          <w:lang w:val="ro-RO" w:eastAsia="ro-RO"/>
        </w:rPr>
        <w:t xml:space="preserve"> acestuia</w:t>
      </w:r>
      <w:r w:rsidR="002836C0">
        <w:rPr>
          <w:rFonts w:ascii="Calibri" w:eastAsia="Times New Roman" w:hAnsi="Calibri" w:cs="Calibri"/>
          <w:bCs/>
          <w:iCs/>
          <w:sz w:val="24"/>
          <w:szCs w:val="24"/>
          <w:lang w:val="ro-RO" w:eastAsia="ro-RO"/>
        </w:rPr>
        <w:t xml:space="preserve">, respectiv până la data de 31.12.2019 </w:t>
      </w:r>
      <w:r w:rsidRPr="007B17EF">
        <w:rPr>
          <w:rFonts w:ascii="Calibri" w:eastAsia="Times New Roman" w:hAnsi="Calibri" w:cs="Calibri"/>
          <w:bCs/>
          <w:iCs/>
          <w:sz w:val="24"/>
          <w:szCs w:val="24"/>
          <w:lang w:val="ro-RO" w:eastAsia="ro-RO"/>
        </w:rPr>
        <w:t>si in limita cantitatilor si valorii estimate.</w:t>
      </w:r>
    </w:p>
    <w:p w14:paraId="120FBBD0" w14:textId="7E61FF0E" w:rsidR="002A675D" w:rsidRDefault="000F61D1" w:rsidP="007B17EF">
      <w:pPr>
        <w:spacing w:after="0" w:line="240" w:lineRule="auto"/>
        <w:jc w:val="both"/>
        <w:rPr>
          <w:rFonts w:ascii="Calibri" w:eastAsia="Times New Roman" w:hAnsi="Calibri" w:cs="Calibri"/>
          <w:bCs/>
          <w:iCs/>
          <w:sz w:val="24"/>
          <w:szCs w:val="24"/>
          <w:lang w:val="ro-RO" w:eastAsia="ro-RO"/>
        </w:rPr>
      </w:pPr>
      <w:r w:rsidRPr="000F61D1">
        <w:rPr>
          <w:rFonts w:ascii="Calibri" w:eastAsia="Times New Roman" w:hAnsi="Calibri" w:cs="Calibri"/>
          <w:bCs/>
          <w:iCs/>
          <w:sz w:val="24"/>
          <w:szCs w:val="24"/>
          <w:lang w:val="ro-RO" w:eastAsia="ro-RO"/>
        </w:rPr>
        <w:t>Forumul Românilor de Pretutindeni se va desfășura pe durata a 5 zile în perioada 4-8 septembrie 2019. Va reuni minim 100- maxim 150 reprezentanți ai comunităților de români din afara granițelor, precum și reprezentanți ai celor mai importante instituții ale statului român, și va fi organizat sub formă de ateliere de lucru și sesiuni plenare.</w:t>
      </w:r>
    </w:p>
    <w:p w14:paraId="4F69D152" w14:textId="29900624" w:rsidR="002A675D" w:rsidRDefault="002A675D" w:rsidP="007B17EF">
      <w:pPr>
        <w:spacing w:after="0" w:line="240" w:lineRule="auto"/>
        <w:jc w:val="both"/>
        <w:rPr>
          <w:rFonts w:ascii="Calibri" w:eastAsia="Times New Roman" w:hAnsi="Calibri" w:cs="Calibri"/>
          <w:bCs/>
          <w:iCs/>
          <w:sz w:val="24"/>
          <w:szCs w:val="24"/>
          <w:lang w:val="ro-RO" w:eastAsia="ro-RO"/>
        </w:rPr>
      </w:pPr>
    </w:p>
    <w:p w14:paraId="754BF927" w14:textId="3E533EF6" w:rsidR="007B17EF" w:rsidRDefault="007B17EF"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r w:rsidRPr="007B17EF">
        <w:rPr>
          <w:rFonts w:ascii="Calibri" w:eastAsia="Times New Roman" w:hAnsi="Calibri" w:cs="Calibri"/>
          <w:b/>
          <w:bCs/>
          <w:iCs/>
          <w:sz w:val="24"/>
          <w:szCs w:val="24"/>
          <w:lang w:val="ro-RO"/>
        </w:rPr>
        <w:t>3.</w:t>
      </w:r>
      <w:r w:rsidRPr="007B17EF">
        <w:rPr>
          <w:rFonts w:ascii="Calibri" w:eastAsia="Times New Roman" w:hAnsi="Calibri" w:cs="Calibri"/>
          <w:bCs/>
          <w:iCs/>
          <w:sz w:val="24"/>
          <w:szCs w:val="24"/>
          <w:lang w:val="ro-RO"/>
        </w:rPr>
        <w:t xml:space="preserve"> </w:t>
      </w:r>
      <w:r w:rsidRPr="007B17EF">
        <w:rPr>
          <w:rFonts w:ascii="Calibri" w:eastAsia="Times New Roman" w:hAnsi="Calibri" w:cs="Calibri"/>
          <w:b/>
          <w:bCs/>
          <w:iCs/>
          <w:sz w:val="24"/>
          <w:szCs w:val="24"/>
          <w:lang w:val="ro-RO"/>
        </w:rPr>
        <w:t>MODALITATEA DE ATRIBUIRE</w:t>
      </w:r>
      <w:r w:rsidRPr="007B17EF">
        <w:rPr>
          <w:rFonts w:ascii="Calibri" w:eastAsia="Times New Roman" w:hAnsi="Calibri" w:cs="Calibri"/>
          <w:b/>
          <w:bCs/>
          <w:iCs/>
          <w:sz w:val="24"/>
          <w:szCs w:val="24"/>
          <w:lang w:val="en-US"/>
        </w:rPr>
        <w:t xml:space="preserve">: </w:t>
      </w:r>
      <w:r w:rsidRPr="007B17EF">
        <w:rPr>
          <w:rFonts w:ascii="Calibri" w:eastAsia="Times New Roman" w:hAnsi="Calibri" w:cs="Calibri"/>
          <w:b/>
          <w:bCs/>
          <w:iCs/>
          <w:sz w:val="24"/>
          <w:szCs w:val="24"/>
          <w:lang w:val="ro-RO"/>
        </w:rPr>
        <w:t xml:space="preserve">: </w:t>
      </w:r>
      <w:r w:rsidR="004D6EC4" w:rsidRPr="004D6EC4">
        <w:rPr>
          <w:rFonts w:ascii="Calibri" w:eastAsia="Times New Roman" w:hAnsi="Calibri" w:cs="Calibri"/>
          <w:b/>
          <w:bCs/>
          <w:i/>
          <w:sz w:val="24"/>
          <w:szCs w:val="24"/>
          <w:lang w:val="ro-RO"/>
        </w:rPr>
        <w:t>Cel mai bun raport calitate preț</w:t>
      </w:r>
      <w:r w:rsidR="004D6EC4" w:rsidRPr="004D6EC4">
        <w:rPr>
          <w:rFonts w:ascii="Calibri" w:eastAsia="Times New Roman" w:hAnsi="Calibri" w:cs="Calibri"/>
          <w:b/>
          <w:bCs/>
          <w:iCs/>
          <w:sz w:val="24"/>
          <w:szCs w:val="24"/>
          <w:lang w:val="ro-RO"/>
        </w:rPr>
        <w:t>, din care:</w:t>
      </w:r>
    </w:p>
    <w:tbl>
      <w:tblPr>
        <w:tblStyle w:val="TableGrid2"/>
        <w:tblW w:w="0" w:type="auto"/>
        <w:tblLook w:val="04A0" w:firstRow="1" w:lastRow="0" w:firstColumn="1" w:lastColumn="0" w:noHBand="0" w:noVBand="1"/>
      </w:tblPr>
      <w:tblGrid>
        <w:gridCol w:w="4680"/>
        <w:gridCol w:w="4670"/>
      </w:tblGrid>
      <w:tr w:rsidR="00EF40E1" w:rsidRPr="00EF40E1" w14:paraId="161BEA03" w14:textId="77777777" w:rsidTr="00B93B40">
        <w:tc>
          <w:tcPr>
            <w:tcW w:w="4788" w:type="dxa"/>
          </w:tcPr>
          <w:p w14:paraId="52A698DC" w14:textId="77777777" w:rsidR="00EF40E1" w:rsidRPr="00EF40E1" w:rsidRDefault="00EF40E1" w:rsidP="00EF40E1">
            <w:pPr>
              <w:tabs>
                <w:tab w:val="left" w:pos="1605"/>
              </w:tabs>
              <w:rPr>
                <w:rFonts w:ascii="Calibri" w:eastAsia="Times New Roman" w:hAnsi="Calibri" w:cs="Calibri"/>
                <w:sz w:val="24"/>
                <w:szCs w:val="24"/>
                <w:lang w:val="ro-RO"/>
              </w:rPr>
            </w:pPr>
            <w:r w:rsidRPr="00EF40E1">
              <w:rPr>
                <w:rFonts w:ascii="Calibri" w:eastAsia="Times New Roman" w:hAnsi="Calibri" w:cs="Calibri"/>
                <w:sz w:val="24"/>
                <w:szCs w:val="24"/>
                <w:lang w:val="ro-RO"/>
              </w:rPr>
              <w:t>Criterii</w:t>
            </w:r>
          </w:p>
        </w:tc>
        <w:tc>
          <w:tcPr>
            <w:tcW w:w="4788" w:type="dxa"/>
          </w:tcPr>
          <w:p w14:paraId="5C431F7D" w14:textId="77777777" w:rsidR="00EF40E1" w:rsidRPr="00EF40E1" w:rsidRDefault="00EF40E1" w:rsidP="00EF40E1">
            <w:pPr>
              <w:tabs>
                <w:tab w:val="left" w:pos="1605"/>
              </w:tabs>
              <w:jc w:val="right"/>
              <w:rPr>
                <w:rFonts w:ascii="Calibri" w:eastAsia="Times New Roman" w:hAnsi="Calibri" w:cs="Calibri"/>
                <w:sz w:val="24"/>
                <w:szCs w:val="24"/>
                <w:lang w:val="ro-RO"/>
              </w:rPr>
            </w:pPr>
            <w:r w:rsidRPr="00EF40E1">
              <w:rPr>
                <w:rFonts w:ascii="Calibri" w:eastAsia="Times New Roman" w:hAnsi="Calibri" w:cs="Calibri"/>
                <w:sz w:val="24"/>
                <w:szCs w:val="24"/>
                <w:lang w:val="ro-RO"/>
              </w:rPr>
              <w:t xml:space="preserve">Pondere </w:t>
            </w:r>
          </w:p>
        </w:tc>
      </w:tr>
      <w:tr w:rsidR="00EF40E1" w:rsidRPr="00EF40E1" w14:paraId="5010B4E8" w14:textId="77777777" w:rsidTr="00B93B40">
        <w:tc>
          <w:tcPr>
            <w:tcW w:w="4788" w:type="dxa"/>
          </w:tcPr>
          <w:p w14:paraId="47ED2245" w14:textId="77777777" w:rsidR="00EF40E1" w:rsidRPr="00EF40E1" w:rsidRDefault="00EF40E1" w:rsidP="00EF40E1">
            <w:pPr>
              <w:tabs>
                <w:tab w:val="left" w:pos="1605"/>
              </w:tabs>
              <w:rPr>
                <w:rFonts w:ascii="Calibri" w:eastAsia="Times New Roman" w:hAnsi="Calibri" w:cs="Calibri"/>
                <w:sz w:val="24"/>
                <w:szCs w:val="24"/>
                <w:lang w:val="ro-RO"/>
              </w:rPr>
            </w:pPr>
            <w:r w:rsidRPr="00EF40E1">
              <w:rPr>
                <w:rFonts w:ascii="Calibri" w:eastAsia="Times New Roman" w:hAnsi="Calibri" w:cs="Calibri"/>
                <w:sz w:val="24"/>
                <w:szCs w:val="24"/>
                <w:lang w:val="ro-RO"/>
              </w:rPr>
              <w:t>1. Prețul ofertei</w:t>
            </w:r>
          </w:p>
        </w:tc>
        <w:tc>
          <w:tcPr>
            <w:tcW w:w="4788" w:type="dxa"/>
          </w:tcPr>
          <w:p w14:paraId="6F489F35" w14:textId="77777777" w:rsidR="00EF40E1" w:rsidRPr="00EF40E1" w:rsidRDefault="00EF40E1" w:rsidP="00EF40E1">
            <w:pPr>
              <w:tabs>
                <w:tab w:val="left" w:pos="1605"/>
              </w:tabs>
              <w:jc w:val="right"/>
              <w:rPr>
                <w:rFonts w:ascii="Calibri" w:eastAsia="Times New Roman" w:hAnsi="Calibri" w:cs="Calibri"/>
                <w:sz w:val="24"/>
                <w:szCs w:val="24"/>
                <w:lang w:val="ro-RO"/>
              </w:rPr>
            </w:pPr>
            <w:r w:rsidRPr="00EF40E1">
              <w:rPr>
                <w:rFonts w:ascii="Calibri" w:eastAsia="Times New Roman" w:hAnsi="Calibri" w:cs="Calibri"/>
                <w:sz w:val="24"/>
                <w:szCs w:val="24"/>
                <w:lang w:val="ro-RO"/>
              </w:rPr>
              <w:t>85.00%</w:t>
            </w:r>
          </w:p>
        </w:tc>
      </w:tr>
      <w:tr w:rsidR="00EF40E1" w:rsidRPr="00EF40E1" w14:paraId="22C411A3" w14:textId="77777777" w:rsidTr="00B93B40">
        <w:tc>
          <w:tcPr>
            <w:tcW w:w="9576" w:type="dxa"/>
            <w:gridSpan w:val="2"/>
          </w:tcPr>
          <w:p w14:paraId="2BF8FD7A" w14:textId="77777777" w:rsidR="00EF40E1" w:rsidRPr="00EF40E1" w:rsidRDefault="00EF40E1" w:rsidP="00EF40E1">
            <w:pPr>
              <w:numPr>
                <w:ilvl w:val="0"/>
                <w:numId w:val="43"/>
              </w:numPr>
              <w:tabs>
                <w:tab w:val="left" w:pos="1605"/>
              </w:tabs>
              <w:rPr>
                <w:rFonts w:ascii="Calibri" w:eastAsia="Times New Roman" w:hAnsi="Calibri" w:cs="Calibri"/>
                <w:sz w:val="24"/>
                <w:szCs w:val="24"/>
                <w:lang w:val="ro-RO"/>
              </w:rPr>
            </w:pPr>
            <w:r w:rsidRPr="00EF40E1">
              <w:rPr>
                <w:rFonts w:ascii="Calibri" w:eastAsia="Times New Roman" w:hAnsi="Calibri" w:cs="Calibri"/>
                <w:sz w:val="24"/>
                <w:szCs w:val="24"/>
                <w:lang w:val="ro-RO"/>
              </w:rPr>
              <w:t>Pentru oferta cu prețul cel mai scăzut se va acorda punctajul maxim alocat acestui factor de evaluare, respectiv 85 de puncte.</w:t>
            </w:r>
          </w:p>
          <w:p w14:paraId="0A20F8F5" w14:textId="77777777" w:rsidR="00EF40E1" w:rsidRPr="00EF40E1" w:rsidRDefault="00EF40E1" w:rsidP="00EF40E1">
            <w:pPr>
              <w:numPr>
                <w:ilvl w:val="0"/>
                <w:numId w:val="43"/>
              </w:numPr>
              <w:tabs>
                <w:tab w:val="left" w:pos="1605"/>
              </w:tabs>
              <w:rPr>
                <w:rFonts w:ascii="Calibri" w:eastAsia="Times New Roman" w:hAnsi="Calibri" w:cs="Calibri"/>
                <w:sz w:val="24"/>
                <w:szCs w:val="24"/>
                <w:lang w:val="ro-RO"/>
              </w:rPr>
            </w:pPr>
            <w:r w:rsidRPr="00EF40E1">
              <w:rPr>
                <w:rFonts w:ascii="Calibri" w:eastAsia="Times New Roman" w:hAnsi="Calibri" w:cs="Calibri"/>
                <w:sz w:val="24"/>
                <w:szCs w:val="24"/>
                <w:lang w:val="ro-RO"/>
              </w:rPr>
              <w:t>Pentru alt preț decât cel prevăzute la lit. A), punctajul se acordă astfel:</w:t>
            </w:r>
          </w:p>
          <w:p w14:paraId="2DFB74FE" w14:textId="77777777" w:rsidR="00EF40E1" w:rsidRPr="00EF40E1" w:rsidRDefault="00EF40E1" w:rsidP="00EF40E1">
            <w:pPr>
              <w:tabs>
                <w:tab w:val="left" w:pos="1605"/>
              </w:tabs>
              <w:ind w:left="720"/>
              <w:rPr>
                <w:rFonts w:ascii="Calibri" w:eastAsia="Times New Roman" w:hAnsi="Calibri" w:cs="Calibri"/>
                <w:sz w:val="24"/>
                <w:szCs w:val="24"/>
                <w:lang w:val="ro-RO"/>
              </w:rPr>
            </w:pPr>
            <w:r w:rsidRPr="00EF40E1">
              <w:rPr>
                <w:rFonts w:ascii="Calibri" w:eastAsia="Times New Roman" w:hAnsi="Calibri" w:cs="Calibri"/>
                <w:sz w:val="24"/>
                <w:szCs w:val="24"/>
                <w:lang w:val="ro-RO"/>
              </w:rPr>
              <w:t>P n = (preț minim/preț n) x 85, punctajul maxim alocat</w:t>
            </w:r>
          </w:p>
        </w:tc>
      </w:tr>
      <w:tr w:rsidR="00EF40E1" w:rsidRPr="00EF40E1" w14:paraId="47F1E3B2" w14:textId="77777777" w:rsidTr="00B93B40">
        <w:tc>
          <w:tcPr>
            <w:tcW w:w="4788" w:type="dxa"/>
          </w:tcPr>
          <w:p w14:paraId="56E55A21" w14:textId="77777777" w:rsidR="00EF40E1" w:rsidRPr="00EF40E1" w:rsidRDefault="00EF40E1" w:rsidP="00EF40E1">
            <w:pPr>
              <w:tabs>
                <w:tab w:val="left" w:pos="1605"/>
              </w:tabs>
              <w:rPr>
                <w:rFonts w:ascii="Calibri" w:hAnsi="Calibri" w:cs="Calibri"/>
                <w:sz w:val="24"/>
                <w:szCs w:val="24"/>
                <w:lang w:val="ro-RO"/>
              </w:rPr>
            </w:pPr>
            <w:r w:rsidRPr="00EF40E1">
              <w:rPr>
                <w:rFonts w:ascii="Calibri" w:hAnsi="Calibri" w:cs="Calibri"/>
                <w:sz w:val="24"/>
                <w:szCs w:val="24"/>
                <w:lang w:val="ro-RO"/>
              </w:rPr>
              <w:t>2. Experiența similară</w:t>
            </w:r>
          </w:p>
        </w:tc>
        <w:tc>
          <w:tcPr>
            <w:tcW w:w="4788" w:type="dxa"/>
          </w:tcPr>
          <w:p w14:paraId="37BF7B81" w14:textId="77777777" w:rsidR="00EF40E1" w:rsidRPr="00EF40E1" w:rsidRDefault="00EF40E1" w:rsidP="00EF40E1">
            <w:pPr>
              <w:tabs>
                <w:tab w:val="left" w:pos="1605"/>
              </w:tabs>
              <w:jc w:val="right"/>
              <w:rPr>
                <w:rFonts w:ascii="Calibri" w:hAnsi="Calibri" w:cs="Calibri"/>
                <w:sz w:val="24"/>
                <w:szCs w:val="24"/>
                <w:lang w:val="ro-RO"/>
              </w:rPr>
            </w:pPr>
            <w:r w:rsidRPr="00EF40E1">
              <w:rPr>
                <w:rFonts w:ascii="Calibri" w:hAnsi="Calibri" w:cs="Calibri"/>
                <w:sz w:val="24"/>
                <w:szCs w:val="24"/>
                <w:lang w:val="ro-RO"/>
              </w:rPr>
              <w:t>15.00%</w:t>
            </w:r>
          </w:p>
        </w:tc>
      </w:tr>
      <w:tr w:rsidR="00EF40E1" w:rsidRPr="00EF40E1" w14:paraId="4B93FB2E" w14:textId="77777777" w:rsidTr="00B93B40">
        <w:tc>
          <w:tcPr>
            <w:tcW w:w="9576" w:type="dxa"/>
            <w:gridSpan w:val="2"/>
          </w:tcPr>
          <w:p w14:paraId="25B909B8" w14:textId="77777777" w:rsidR="00EF40E1" w:rsidRPr="00EF40E1" w:rsidRDefault="00EF40E1" w:rsidP="00EF40E1">
            <w:pPr>
              <w:tabs>
                <w:tab w:val="left" w:pos="1605"/>
              </w:tabs>
              <w:jc w:val="both"/>
              <w:rPr>
                <w:rFonts w:ascii="Calibri" w:hAnsi="Calibri" w:cs="Calibri"/>
                <w:sz w:val="24"/>
                <w:szCs w:val="24"/>
                <w:lang w:val="ro-RO"/>
              </w:rPr>
            </w:pPr>
            <w:r w:rsidRPr="00EF40E1">
              <w:rPr>
                <w:rFonts w:ascii="Calibri" w:hAnsi="Calibri" w:cs="Calibri"/>
                <w:sz w:val="24"/>
                <w:szCs w:val="24"/>
                <w:lang w:val="ro-RO"/>
              </w:rPr>
              <w:t>a) Ofertantul trebuie să facă dovada experienței similare prin prezentarea de documente / contracte/ procese verbale de recepție prin care confirmă că în ultimii trei ani a prestat servicii similare celor care fac obiectul contractului.</w:t>
            </w:r>
          </w:p>
          <w:p w14:paraId="46B69A74" w14:textId="77777777" w:rsidR="00EF40E1" w:rsidRPr="00EF40E1" w:rsidRDefault="00EF40E1" w:rsidP="00EF40E1">
            <w:pPr>
              <w:tabs>
                <w:tab w:val="left" w:pos="1605"/>
              </w:tabs>
              <w:jc w:val="both"/>
              <w:rPr>
                <w:rFonts w:ascii="Calibri" w:hAnsi="Calibri" w:cs="Calibri"/>
                <w:sz w:val="24"/>
                <w:szCs w:val="24"/>
                <w:lang w:val="ro-RO"/>
              </w:rPr>
            </w:pPr>
            <w:r w:rsidRPr="00EF40E1">
              <w:rPr>
                <w:rFonts w:ascii="Calibri" w:hAnsi="Calibri" w:cs="Calibri"/>
                <w:sz w:val="24"/>
                <w:szCs w:val="24"/>
                <w:lang w:val="ro-RO"/>
              </w:rPr>
              <w:t>b) pentru alt preț decât cel prevăzut la lit. A), punctajul se acordă astfel:</w:t>
            </w:r>
          </w:p>
          <w:p w14:paraId="66504056" w14:textId="77777777" w:rsidR="00EF40E1" w:rsidRPr="00EF40E1" w:rsidRDefault="00EF40E1" w:rsidP="00EF40E1">
            <w:pPr>
              <w:tabs>
                <w:tab w:val="left" w:pos="1605"/>
              </w:tabs>
              <w:jc w:val="both"/>
              <w:rPr>
                <w:rFonts w:ascii="Calibri" w:hAnsi="Calibri" w:cs="Calibri"/>
                <w:sz w:val="24"/>
                <w:szCs w:val="24"/>
                <w:lang w:val="ro-RO"/>
              </w:rPr>
            </w:pPr>
            <w:r w:rsidRPr="00EF40E1">
              <w:rPr>
                <w:rFonts w:ascii="Calibri" w:hAnsi="Calibri" w:cs="Calibri"/>
                <w:sz w:val="24"/>
                <w:szCs w:val="24"/>
                <w:lang w:val="ro-RO"/>
              </w:rPr>
              <w:t>- 2 contracte privind experiența similară – punctaj maxim 15 puncte</w:t>
            </w:r>
          </w:p>
          <w:p w14:paraId="2FC1082C" w14:textId="77777777" w:rsidR="00EF40E1" w:rsidRPr="00EF40E1" w:rsidRDefault="00EF40E1" w:rsidP="00EF40E1">
            <w:pPr>
              <w:tabs>
                <w:tab w:val="left" w:pos="1605"/>
              </w:tabs>
              <w:jc w:val="both"/>
              <w:rPr>
                <w:rFonts w:ascii="Calibri" w:hAnsi="Calibri" w:cs="Calibri"/>
                <w:sz w:val="24"/>
                <w:szCs w:val="24"/>
                <w:lang w:val="ro-RO"/>
              </w:rPr>
            </w:pPr>
            <w:r w:rsidRPr="00EF40E1">
              <w:rPr>
                <w:rFonts w:ascii="Calibri" w:hAnsi="Calibri" w:cs="Calibri"/>
                <w:sz w:val="24"/>
                <w:szCs w:val="24"/>
                <w:lang w:val="ro-RO"/>
              </w:rPr>
              <w:t>- pentru alt număr de contracte mai mic, punctajul de acordă astefel:</w:t>
            </w:r>
          </w:p>
          <w:p w14:paraId="1B634D2A" w14:textId="77777777" w:rsidR="00EF40E1" w:rsidRPr="00EF40E1" w:rsidRDefault="00EF40E1" w:rsidP="00EF40E1">
            <w:pPr>
              <w:tabs>
                <w:tab w:val="left" w:pos="1605"/>
              </w:tabs>
              <w:jc w:val="both"/>
              <w:rPr>
                <w:rFonts w:ascii="Calibri" w:hAnsi="Calibri" w:cs="Calibri"/>
                <w:sz w:val="24"/>
                <w:szCs w:val="24"/>
                <w:lang w:val="ro-RO"/>
              </w:rPr>
            </w:pPr>
            <w:r w:rsidRPr="00EF40E1">
              <w:rPr>
                <w:rFonts w:ascii="Calibri" w:hAnsi="Calibri" w:cs="Calibri"/>
                <w:sz w:val="24"/>
                <w:szCs w:val="24"/>
                <w:lang w:val="ro-RO"/>
              </w:rPr>
              <w:t>Pn = (nr. contr./nr.contr.ofertate) x 15</w:t>
            </w:r>
          </w:p>
        </w:tc>
      </w:tr>
    </w:tbl>
    <w:p w14:paraId="1AA33903" w14:textId="02CEF32C" w:rsidR="00EF40E1" w:rsidRDefault="00EF40E1"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p>
    <w:p w14:paraId="5853929C" w14:textId="5A0690AE" w:rsidR="00EF40E1" w:rsidRDefault="00EF40E1"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p>
    <w:p w14:paraId="48E95926" w14:textId="3B0DDCE6" w:rsidR="00013B15" w:rsidRDefault="00013B15"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p>
    <w:p w14:paraId="1DE03215" w14:textId="77777777" w:rsidR="00013B15" w:rsidRDefault="00013B15"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p>
    <w:p w14:paraId="41EF0635" w14:textId="6CBF3135" w:rsidR="00EF40E1" w:rsidRDefault="00EF40E1"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p>
    <w:p w14:paraId="7DCFABA5" w14:textId="77777777" w:rsidR="00EF40E1" w:rsidRPr="007B17EF" w:rsidRDefault="00EF40E1" w:rsidP="007B17EF">
      <w:pPr>
        <w:autoSpaceDE w:val="0"/>
        <w:autoSpaceDN w:val="0"/>
        <w:adjustRightInd w:val="0"/>
        <w:spacing w:before="240" w:after="0" w:line="276" w:lineRule="auto"/>
        <w:jc w:val="both"/>
        <w:rPr>
          <w:rFonts w:ascii="Calibri" w:eastAsia="Times New Roman" w:hAnsi="Calibri" w:cs="Calibri"/>
          <w:b/>
          <w:bCs/>
          <w:iCs/>
          <w:sz w:val="24"/>
          <w:szCs w:val="24"/>
          <w:lang w:val="ro-RO"/>
        </w:rPr>
      </w:pPr>
    </w:p>
    <w:p w14:paraId="7EA24919" w14:textId="19252B32" w:rsidR="007B17EF" w:rsidRDefault="007B17EF" w:rsidP="007B17EF">
      <w:pPr>
        <w:autoSpaceDE w:val="0"/>
        <w:autoSpaceDN w:val="0"/>
        <w:adjustRightInd w:val="0"/>
        <w:spacing w:after="0" w:line="276" w:lineRule="auto"/>
        <w:jc w:val="both"/>
        <w:rPr>
          <w:rFonts w:ascii="Calibri" w:eastAsia="Times New Roman" w:hAnsi="Calibri" w:cs="Calibri"/>
          <w:b/>
          <w:bCs/>
          <w:iCs/>
          <w:sz w:val="24"/>
          <w:szCs w:val="24"/>
          <w:lang w:val="ro-RO"/>
        </w:rPr>
      </w:pPr>
      <w:bookmarkStart w:id="1" w:name="_Hlk530045900"/>
      <w:r w:rsidRPr="007B17EF">
        <w:rPr>
          <w:rFonts w:ascii="Calibri" w:eastAsia="Times New Roman" w:hAnsi="Calibri" w:cs="Calibri"/>
          <w:b/>
          <w:bCs/>
          <w:iCs/>
          <w:sz w:val="24"/>
          <w:szCs w:val="24"/>
          <w:lang w:val="ro-RO"/>
        </w:rPr>
        <w:t>3.1 Determinarea si justificarea valorii estimate s-a realizat ținând cont de:</w:t>
      </w:r>
    </w:p>
    <w:p w14:paraId="41F6C972" w14:textId="339B01AB" w:rsidR="00013B15" w:rsidRDefault="00013B15" w:rsidP="007B17EF">
      <w:pPr>
        <w:autoSpaceDE w:val="0"/>
        <w:autoSpaceDN w:val="0"/>
        <w:adjustRightInd w:val="0"/>
        <w:spacing w:after="0" w:line="276" w:lineRule="auto"/>
        <w:jc w:val="both"/>
        <w:rPr>
          <w:rFonts w:ascii="Calibri" w:eastAsia="Times New Roman" w:hAnsi="Calibri" w:cs="Calibri"/>
          <w:b/>
          <w:bCs/>
          <w:iCs/>
          <w:sz w:val="24"/>
          <w:szCs w:val="24"/>
          <w:lang w:val="ro-RO"/>
        </w:rPr>
      </w:pPr>
    </w:p>
    <w:p w14:paraId="7918266D" w14:textId="77C3644B" w:rsidR="00013B15" w:rsidRPr="006F045A" w:rsidRDefault="00013B15" w:rsidP="006F045A">
      <w:pPr>
        <w:tabs>
          <w:tab w:val="left" w:pos="1605"/>
        </w:tabs>
        <w:spacing w:line="240" w:lineRule="auto"/>
        <w:jc w:val="both"/>
        <w:rPr>
          <w:rFonts w:ascii="Calibri" w:eastAsia="Times New Roman" w:hAnsi="Calibri" w:cs="Calibri"/>
          <w:bCs/>
          <w:sz w:val="24"/>
          <w:szCs w:val="24"/>
          <w:lang w:val="ro-RO" w:eastAsia="ro-RO"/>
        </w:rPr>
      </w:pPr>
      <w:r w:rsidRPr="006F045A">
        <w:rPr>
          <w:rFonts w:ascii="Calibri" w:eastAsia="Times New Roman" w:hAnsi="Calibri" w:cs="Calibri"/>
          <w:b/>
          <w:sz w:val="24"/>
          <w:szCs w:val="24"/>
          <w:lang w:val="ro-RO"/>
        </w:rPr>
        <w:t>3</w:t>
      </w:r>
      <w:r w:rsidRPr="006F045A">
        <w:rPr>
          <w:rFonts w:ascii="Calibri" w:eastAsia="Times New Roman" w:hAnsi="Calibri" w:cs="Calibri"/>
          <w:b/>
          <w:sz w:val="24"/>
          <w:szCs w:val="24"/>
          <w:lang w:val="ro-RO"/>
        </w:rPr>
        <w:t>.</w:t>
      </w:r>
      <w:r w:rsidRPr="006F045A">
        <w:rPr>
          <w:rFonts w:ascii="Calibri" w:eastAsia="Times New Roman" w:hAnsi="Calibri" w:cs="Calibri"/>
          <w:b/>
          <w:sz w:val="24"/>
          <w:szCs w:val="24"/>
          <w:lang w:val="ro-RO"/>
        </w:rPr>
        <w:t>1</w:t>
      </w:r>
      <w:r w:rsidRPr="006F045A">
        <w:rPr>
          <w:rFonts w:ascii="Calibri" w:eastAsia="Times New Roman" w:hAnsi="Calibri" w:cs="Calibri"/>
          <w:b/>
          <w:sz w:val="24"/>
          <w:szCs w:val="24"/>
          <w:lang w:val="ro-RO"/>
        </w:rPr>
        <w:t>.</w:t>
      </w:r>
      <w:r w:rsidRPr="006F045A">
        <w:rPr>
          <w:rFonts w:ascii="Calibri" w:eastAsia="Times New Roman" w:hAnsi="Calibri" w:cs="Calibri"/>
          <w:b/>
          <w:sz w:val="24"/>
          <w:szCs w:val="24"/>
          <w:lang w:val="ro-RO"/>
        </w:rPr>
        <w:t>1.</w:t>
      </w:r>
      <w:r w:rsidRPr="006F045A">
        <w:rPr>
          <w:rFonts w:ascii="Calibri" w:eastAsia="Times New Roman" w:hAnsi="Calibri" w:cs="Calibri"/>
          <w:sz w:val="24"/>
          <w:szCs w:val="24"/>
          <w:lang w:val="ro-RO"/>
        </w:rPr>
        <w:t xml:space="preserve"> Suma maximă prevăzută pentru </w:t>
      </w:r>
      <w:r w:rsidRPr="006F045A">
        <w:rPr>
          <w:rFonts w:ascii="Calibri" w:eastAsia="Times New Roman" w:hAnsi="Calibri" w:cs="Calibri"/>
          <w:bCs/>
          <w:sz w:val="24"/>
          <w:szCs w:val="24"/>
          <w:lang w:val="ro-RO" w:eastAsia="ro-RO"/>
        </w:rPr>
        <w:t>asigurarea serviciilor de cazare la hotel, cu mic dejun inclus – 920 lei/persoană tva inclus x 120 persoane = 105.142,86,00 lei fara TVA, respectiv  110.400,00 lei tva inclus (TVA de 5%)</w:t>
      </w:r>
    </w:p>
    <w:p w14:paraId="2E870C46" w14:textId="4C473C94" w:rsidR="00013B15" w:rsidRPr="006F045A" w:rsidRDefault="00013B15" w:rsidP="006F045A">
      <w:pPr>
        <w:tabs>
          <w:tab w:val="left" w:pos="1605"/>
        </w:tabs>
        <w:spacing w:line="240" w:lineRule="auto"/>
        <w:jc w:val="both"/>
        <w:rPr>
          <w:rFonts w:ascii="Calibri" w:eastAsia="Times New Roman" w:hAnsi="Calibri" w:cs="Calibri"/>
          <w:bCs/>
          <w:sz w:val="24"/>
          <w:szCs w:val="24"/>
          <w:lang w:val="ro-RO" w:eastAsia="ro-RO"/>
        </w:rPr>
      </w:pPr>
      <w:r w:rsidRPr="006F045A">
        <w:rPr>
          <w:rFonts w:ascii="Calibri" w:eastAsia="Times New Roman" w:hAnsi="Calibri" w:cs="Calibri"/>
          <w:b/>
          <w:bCs/>
          <w:sz w:val="24"/>
          <w:szCs w:val="24"/>
          <w:lang w:val="ro-RO" w:eastAsia="ro-RO"/>
        </w:rPr>
        <w:t>3.1.2.</w:t>
      </w:r>
      <w:r w:rsidRPr="006F045A">
        <w:rPr>
          <w:rFonts w:ascii="Calibri" w:eastAsia="Times New Roman" w:hAnsi="Calibri" w:cs="Calibri"/>
          <w:b/>
          <w:bCs/>
          <w:sz w:val="24"/>
          <w:szCs w:val="24"/>
          <w:lang w:val="ro-RO" w:eastAsia="ro-RO"/>
        </w:rPr>
        <w:t>.</w:t>
      </w:r>
      <w:r w:rsidRPr="006F045A">
        <w:rPr>
          <w:rFonts w:ascii="Calibri" w:eastAsia="Times New Roman" w:hAnsi="Calibri" w:cs="Calibri"/>
          <w:bCs/>
          <w:sz w:val="24"/>
          <w:szCs w:val="24"/>
          <w:lang w:val="ro-RO" w:eastAsia="ro-RO"/>
        </w:rPr>
        <w:t xml:space="preserve"> Suma maximă prevăzută pentru asigurare servicii de servire a mesei, tip bufet suedez: masă de prânz și masă de seară – 640 lei/ persoană tva inclus x 120 persoane = 73.142,86 lei fara TVA, respectiv 76.800,00 lei tva inclus (TVA de 5%)</w:t>
      </w:r>
    </w:p>
    <w:p w14:paraId="0DEEA9D5" w14:textId="4291B540" w:rsidR="00013B15" w:rsidRPr="006F045A" w:rsidRDefault="00013B15" w:rsidP="006F045A">
      <w:pPr>
        <w:tabs>
          <w:tab w:val="left" w:pos="1605"/>
        </w:tabs>
        <w:spacing w:line="240" w:lineRule="auto"/>
        <w:jc w:val="both"/>
        <w:rPr>
          <w:rFonts w:ascii="Calibri" w:eastAsia="Times New Roman" w:hAnsi="Calibri" w:cs="Calibri"/>
          <w:bCs/>
          <w:sz w:val="24"/>
          <w:szCs w:val="24"/>
          <w:lang w:val="ro-RO" w:eastAsia="ro-RO"/>
        </w:rPr>
      </w:pPr>
      <w:r w:rsidRPr="006F045A">
        <w:rPr>
          <w:rFonts w:ascii="Calibri" w:eastAsia="Times New Roman" w:hAnsi="Calibri" w:cs="Calibri"/>
          <w:b/>
          <w:sz w:val="24"/>
          <w:szCs w:val="24"/>
          <w:lang w:val="ro-RO" w:eastAsia="ro-RO"/>
        </w:rPr>
        <w:t>3.1.3</w:t>
      </w:r>
      <w:r w:rsidRPr="006F045A">
        <w:rPr>
          <w:rFonts w:ascii="Calibri" w:eastAsia="Times New Roman" w:hAnsi="Calibri" w:cs="Calibri"/>
          <w:b/>
          <w:sz w:val="24"/>
          <w:szCs w:val="24"/>
          <w:lang w:val="ro-RO" w:eastAsia="ro-RO"/>
        </w:rPr>
        <w:t>.</w:t>
      </w:r>
      <w:r w:rsidRPr="006F045A">
        <w:rPr>
          <w:rFonts w:ascii="Calibri" w:eastAsia="Times New Roman" w:hAnsi="Calibri" w:cs="Calibri"/>
          <w:bCs/>
          <w:sz w:val="24"/>
          <w:szCs w:val="24"/>
          <w:lang w:val="ro-RO" w:eastAsia="ro-RO"/>
        </w:rPr>
        <w:t xml:space="preserve"> Suma maximă prevăzută pentru asigurare servicii de servire a cinei festive – 120 lei/persoană tva inclus x 150 persoane = 17.142,86 lei fara TVA, respectiv 18.000,00 lei tva inclus (TVA de 5%).</w:t>
      </w:r>
    </w:p>
    <w:p w14:paraId="17F60009" w14:textId="242F1DCA" w:rsidR="00013B15" w:rsidRPr="006F045A" w:rsidRDefault="00013B15" w:rsidP="006F045A">
      <w:pPr>
        <w:tabs>
          <w:tab w:val="left" w:pos="1605"/>
        </w:tabs>
        <w:spacing w:line="240" w:lineRule="auto"/>
        <w:jc w:val="both"/>
        <w:rPr>
          <w:rFonts w:ascii="Calibri" w:eastAsia="Times New Roman" w:hAnsi="Calibri" w:cs="Calibri"/>
          <w:bCs/>
          <w:sz w:val="24"/>
          <w:szCs w:val="24"/>
          <w:lang w:val="ro-RO" w:eastAsia="ro-RO"/>
        </w:rPr>
      </w:pPr>
      <w:r w:rsidRPr="006F045A">
        <w:rPr>
          <w:rFonts w:ascii="Calibri" w:eastAsia="Times New Roman" w:hAnsi="Calibri" w:cs="Calibri"/>
          <w:b/>
          <w:bCs/>
          <w:sz w:val="24"/>
          <w:szCs w:val="24"/>
          <w:lang w:val="ro-RO" w:eastAsia="ro-RO"/>
        </w:rPr>
        <w:t>3.1.4</w:t>
      </w:r>
      <w:r w:rsidRPr="006F045A">
        <w:rPr>
          <w:rFonts w:ascii="Calibri" w:eastAsia="Times New Roman" w:hAnsi="Calibri" w:cs="Calibri"/>
          <w:b/>
          <w:bCs/>
          <w:sz w:val="24"/>
          <w:szCs w:val="24"/>
          <w:lang w:val="ro-RO" w:eastAsia="ro-RO"/>
        </w:rPr>
        <w:t>.</w:t>
      </w:r>
      <w:r w:rsidRPr="006F045A">
        <w:rPr>
          <w:rFonts w:ascii="Calibri" w:eastAsia="Times New Roman" w:hAnsi="Calibri" w:cs="Calibri"/>
          <w:bCs/>
          <w:sz w:val="24"/>
          <w:szCs w:val="24"/>
          <w:lang w:val="ro-RO" w:eastAsia="ro-RO"/>
        </w:rPr>
        <w:t xml:space="preserve"> Suma maximă prevăzută pentru asigurare servicii de pauză de cafea – 40 lei/ persoană tva inclus x 150 persoane = 5.714,29 lei fara TVA, respectiv 6.000,00 lei tva inclus (TVA de 5%).</w:t>
      </w:r>
    </w:p>
    <w:p w14:paraId="536C20D3" w14:textId="4AECB189" w:rsidR="00013B15" w:rsidRPr="006F045A" w:rsidRDefault="00013B15" w:rsidP="006F045A">
      <w:pPr>
        <w:tabs>
          <w:tab w:val="left" w:pos="1605"/>
        </w:tabs>
        <w:spacing w:line="240" w:lineRule="auto"/>
        <w:jc w:val="both"/>
        <w:rPr>
          <w:rFonts w:ascii="Calibri" w:eastAsia="Times New Roman" w:hAnsi="Calibri" w:cs="Calibri"/>
          <w:bCs/>
          <w:sz w:val="24"/>
          <w:szCs w:val="24"/>
          <w:lang w:val="ro-RO" w:eastAsia="ro-RO"/>
        </w:rPr>
      </w:pPr>
      <w:r w:rsidRPr="006F045A">
        <w:rPr>
          <w:rFonts w:ascii="Calibri" w:eastAsia="Times New Roman" w:hAnsi="Calibri" w:cs="Calibri"/>
          <w:b/>
          <w:bCs/>
          <w:sz w:val="24"/>
          <w:szCs w:val="24"/>
          <w:lang w:val="ro-RO" w:eastAsia="ro-RO"/>
        </w:rPr>
        <w:t>3.1.5.</w:t>
      </w:r>
      <w:r w:rsidRPr="006F045A">
        <w:rPr>
          <w:rFonts w:ascii="Calibri" w:eastAsia="Times New Roman" w:hAnsi="Calibri" w:cs="Calibri"/>
          <w:bCs/>
          <w:sz w:val="24"/>
          <w:szCs w:val="24"/>
          <w:lang w:val="ro-RO" w:eastAsia="ro-RO"/>
        </w:rPr>
        <w:t xml:space="preserve"> Suma maximă prevăzută pentru asigurare servicii de transport internațional – 4.000 lei / persoană tva inclus x 100 persoane = 400.000,00 lei .</w:t>
      </w:r>
    </w:p>
    <w:p w14:paraId="76342A65" w14:textId="3694AEC5" w:rsidR="00013B15" w:rsidRPr="006F045A" w:rsidRDefault="00013B15" w:rsidP="006F045A">
      <w:pPr>
        <w:tabs>
          <w:tab w:val="left" w:pos="1605"/>
        </w:tabs>
        <w:spacing w:line="240" w:lineRule="auto"/>
        <w:jc w:val="both"/>
        <w:rPr>
          <w:rFonts w:ascii="Calibri" w:eastAsia="Times New Roman" w:hAnsi="Calibri" w:cs="Calibri"/>
          <w:bCs/>
          <w:sz w:val="24"/>
          <w:szCs w:val="24"/>
          <w:lang w:val="ro-RO" w:eastAsia="ro-RO"/>
        </w:rPr>
      </w:pPr>
      <w:r w:rsidRPr="006F045A">
        <w:rPr>
          <w:rFonts w:ascii="Calibri" w:eastAsia="Times New Roman" w:hAnsi="Calibri" w:cs="Calibri"/>
          <w:b/>
          <w:bCs/>
          <w:sz w:val="24"/>
          <w:szCs w:val="24"/>
          <w:lang w:val="ro-RO" w:eastAsia="ro-RO"/>
        </w:rPr>
        <w:t>3.1.6.</w:t>
      </w:r>
      <w:r w:rsidRPr="006F045A">
        <w:rPr>
          <w:rFonts w:ascii="Calibri" w:eastAsia="Times New Roman" w:hAnsi="Calibri" w:cs="Calibri"/>
          <w:bCs/>
          <w:sz w:val="24"/>
          <w:szCs w:val="24"/>
          <w:lang w:val="ro-RO" w:eastAsia="ro-RO"/>
        </w:rPr>
        <w:t xml:space="preserve"> Suma maximă prevăzută pentru asigurare servicii de închiriere săli de conferință – 13.300 lei/ zi tva inclus x 3 zile = 33.529,42 lei fara TVA, respectiv 39.900,00 lei tva inclus.</w:t>
      </w:r>
    </w:p>
    <w:p w14:paraId="4A4B6C89" w14:textId="2AF1A785" w:rsidR="00013B15" w:rsidRPr="006F045A" w:rsidRDefault="00013B15" w:rsidP="006F045A">
      <w:pPr>
        <w:tabs>
          <w:tab w:val="left" w:pos="1605"/>
        </w:tabs>
        <w:spacing w:line="240" w:lineRule="auto"/>
        <w:jc w:val="both"/>
        <w:rPr>
          <w:rFonts w:ascii="Calibri" w:eastAsia="Times New Roman" w:hAnsi="Calibri" w:cs="Calibri"/>
          <w:bCs/>
          <w:sz w:val="24"/>
          <w:szCs w:val="24"/>
          <w:lang w:val="ro-RO" w:eastAsia="ro-RO"/>
        </w:rPr>
      </w:pPr>
      <w:r w:rsidRPr="006F045A">
        <w:rPr>
          <w:rFonts w:ascii="Calibri" w:eastAsia="Times New Roman" w:hAnsi="Calibri" w:cs="Calibri"/>
          <w:b/>
          <w:bCs/>
          <w:sz w:val="24"/>
          <w:szCs w:val="24"/>
          <w:lang w:val="ro-RO" w:eastAsia="ro-RO"/>
        </w:rPr>
        <w:t>3.1.7.</w:t>
      </w:r>
      <w:r w:rsidRPr="006F045A">
        <w:rPr>
          <w:rFonts w:ascii="Calibri" w:eastAsia="Times New Roman" w:hAnsi="Calibri" w:cs="Calibri"/>
          <w:bCs/>
          <w:sz w:val="24"/>
          <w:szCs w:val="24"/>
          <w:lang w:val="ro-RO" w:eastAsia="ro-RO"/>
        </w:rPr>
        <w:t xml:space="preserve"> Suma maximă prevăzută pentru asigurare servicii de transport feroviar intern –  1.520 lei/persoană tva inclus x 10 persoane = 12.773,11 lei fara TVA, respectiv 15.200,00 lei tva inclus.</w:t>
      </w:r>
    </w:p>
    <w:p w14:paraId="4A8FA9BF" w14:textId="14512F54" w:rsidR="00013B15" w:rsidRPr="006F045A" w:rsidRDefault="00013B15" w:rsidP="006F045A">
      <w:pPr>
        <w:tabs>
          <w:tab w:val="left" w:pos="1605"/>
        </w:tabs>
        <w:spacing w:line="240" w:lineRule="auto"/>
        <w:jc w:val="both"/>
        <w:rPr>
          <w:rFonts w:ascii="Calibri" w:eastAsia="Times New Roman" w:hAnsi="Calibri" w:cs="Calibri"/>
          <w:bCs/>
          <w:sz w:val="24"/>
          <w:szCs w:val="24"/>
          <w:lang w:val="ro-RO" w:eastAsia="ro-RO"/>
        </w:rPr>
      </w:pPr>
      <w:r w:rsidRPr="006F045A">
        <w:rPr>
          <w:rFonts w:ascii="Calibri" w:eastAsia="Times New Roman" w:hAnsi="Calibri" w:cs="Calibri"/>
          <w:b/>
          <w:bCs/>
          <w:sz w:val="24"/>
          <w:szCs w:val="24"/>
          <w:lang w:val="ro-RO" w:eastAsia="ro-RO"/>
        </w:rPr>
        <w:t>3.1.8.</w:t>
      </w:r>
      <w:r w:rsidRPr="006F045A">
        <w:rPr>
          <w:rFonts w:ascii="Calibri" w:eastAsia="Times New Roman" w:hAnsi="Calibri" w:cs="Calibri"/>
          <w:bCs/>
          <w:sz w:val="24"/>
          <w:szCs w:val="24"/>
          <w:lang w:val="ro-RO" w:eastAsia="ro-RO"/>
        </w:rPr>
        <w:t xml:space="preserve"> Suma maximă prevăzută pentru asigurare servicii de transport rutier intern – 2000 km x 6lei /km tva inclus = 10.084,04 lei fara TVA, respectiv 12.000,00 lei tva inclus.</w:t>
      </w:r>
    </w:p>
    <w:p w14:paraId="046FE666" w14:textId="4ACC0C43" w:rsidR="00013B15" w:rsidRPr="006F045A" w:rsidRDefault="00013B15" w:rsidP="006F045A">
      <w:pPr>
        <w:tabs>
          <w:tab w:val="left" w:pos="1605"/>
        </w:tabs>
        <w:spacing w:line="240" w:lineRule="auto"/>
        <w:jc w:val="both"/>
        <w:rPr>
          <w:rFonts w:ascii="Calibri" w:eastAsia="Times New Roman" w:hAnsi="Calibri" w:cs="Calibri"/>
          <w:bCs/>
          <w:sz w:val="24"/>
          <w:szCs w:val="24"/>
          <w:lang w:val="ro-RO" w:eastAsia="ro-RO"/>
        </w:rPr>
      </w:pPr>
      <w:r w:rsidRPr="006F045A">
        <w:rPr>
          <w:rFonts w:ascii="Calibri" w:eastAsia="Times New Roman" w:hAnsi="Calibri" w:cs="Calibri"/>
          <w:b/>
          <w:bCs/>
          <w:sz w:val="24"/>
          <w:szCs w:val="24"/>
          <w:lang w:val="ro-RO" w:eastAsia="ro-RO"/>
        </w:rPr>
        <w:t>3.1.9.</w:t>
      </w:r>
      <w:r w:rsidRPr="006F045A">
        <w:rPr>
          <w:rFonts w:ascii="Calibri" w:eastAsia="Times New Roman" w:hAnsi="Calibri" w:cs="Calibri"/>
          <w:bCs/>
          <w:sz w:val="24"/>
          <w:szCs w:val="24"/>
          <w:lang w:val="ro-RO" w:eastAsia="ro-RO"/>
        </w:rPr>
        <w:t xml:space="preserve"> Suma maximă prevăzută pentru asigurare materiale promoționale – 333 lei/persoană tva inclus x 150 persoane = 41.974,79 lei fara TVA, respectiv 49.950,00 lei cu TVA.</w:t>
      </w:r>
    </w:p>
    <w:p w14:paraId="53E67AA5" w14:textId="6E79E6E7" w:rsidR="00013B15" w:rsidRPr="006F045A" w:rsidRDefault="00013B15" w:rsidP="006F045A">
      <w:pPr>
        <w:tabs>
          <w:tab w:val="left" w:pos="1605"/>
        </w:tabs>
        <w:spacing w:line="240" w:lineRule="auto"/>
        <w:jc w:val="both"/>
        <w:rPr>
          <w:rFonts w:ascii="Calibri" w:eastAsia="Times New Roman" w:hAnsi="Calibri" w:cs="Calibri"/>
          <w:b/>
          <w:bCs/>
          <w:sz w:val="24"/>
          <w:szCs w:val="24"/>
        </w:rPr>
      </w:pPr>
      <w:r w:rsidRPr="006F045A">
        <w:rPr>
          <w:rFonts w:ascii="Calibri" w:eastAsia="Times New Roman" w:hAnsi="Calibri" w:cs="Calibri"/>
          <w:sz w:val="24"/>
          <w:szCs w:val="24"/>
          <w:lang w:val="ro-RO"/>
        </w:rPr>
        <w:t xml:space="preserve">3.1.10 </w:t>
      </w:r>
      <w:r w:rsidRPr="006F045A">
        <w:rPr>
          <w:rFonts w:ascii="Calibri" w:eastAsia="Times New Roman" w:hAnsi="Calibri" w:cs="Calibri"/>
          <w:b/>
          <w:bCs/>
          <w:sz w:val="24"/>
          <w:szCs w:val="24"/>
          <w:lang w:val="ro-RO"/>
        </w:rPr>
        <w:t>Valoarea estimata maximala pentru toate categoriile de servicii este de</w:t>
      </w:r>
      <w:r w:rsidRPr="006F045A">
        <w:rPr>
          <w:rFonts w:ascii="Calibri" w:eastAsia="Times New Roman" w:hAnsi="Calibri" w:cs="Calibri"/>
          <w:b/>
          <w:bCs/>
          <w:sz w:val="24"/>
          <w:szCs w:val="24"/>
        </w:rPr>
        <w:t xml:space="preserve">: 699.504,61 lei </w:t>
      </w:r>
      <w:proofErr w:type="spellStart"/>
      <w:r w:rsidRPr="006F045A">
        <w:rPr>
          <w:rFonts w:ascii="Calibri" w:eastAsia="Times New Roman" w:hAnsi="Calibri" w:cs="Calibri"/>
          <w:b/>
          <w:bCs/>
          <w:sz w:val="24"/>
          <w:szCs w:val="24"/>
        </w:rPr>
        <w:t>fara</w:t>
      </w:r>
      <w:proofErr w:type="spellEnd"/>
      <w:r w:rsidRPr="006F045A">
        <w:rPr>
          <w:rFonts w:ascii="Calibri" w:eastAsia="Times New Roman" w:hAnsi="Calibri" w:cs="Calibri"/>
          <w:b/>
          <w:bCs/>
          <w:sz w:val="24"/>
          <w:szCs w:val="24"/>
        </w:rPr>
        <w:t xml:space="preserve"> TVA, </w:t>
      </w:r>
      <w:proofErr w:type="spellStart"/>
      <w:r w:rsidRPr="006F045A">
        <w:rPr>
          <w:rFonts w:ascii="Calibri" w:eastAsia="Times New Roman" w:hAnsi="Calibri" w:cs="Calibri"/>
          <w:b/>
          <w:bCs/>
          <w:sz w:val="24"/>
          <w:szCs w:val="24"/>
        </w:rPr>
        <w:t>respectiv</w:t>
      </w:r>
      <w:proofErr w:type="spellEnd"/>
      <w:r w:rsidRPr="006F045A">
        <w:rPr>
          <w:rFonts w:ascii="Calibri" w:eastAsia="Times New Roman" w:hAnsi="Calibri" w:cs="Calibri"/>
          <w:b/>
          <w:bCs/>
          <w:sz w:val="24"/>
          <w:szCs w:val="24"/>
        </w:rPr>
        <w:t xml:space="preserve"> 728.250,00 lei cu TVA.</w:t>
      </w:r>
    </w:p>
    <w:p w14:paraId="2FF983B0" w14:textId="08DDC73F" w:rsidR="007B17EF" w:rsidRPr="006F045A" w:rsidRDefault="007B17EF" w:rsidP="006F045A">
      <w:pPr>
        <w:spacing w:after="0" w:line="276" w:lineRule="auto"/>
        <w:jc w:val="both"/>
        <w:rPr>
          <w:rFonts w:ascii="Calibri" w:eastAsia="Times New Roman" w:hAnsi="Calibri" w:cs="Calibri"/>
          <w:bCs/>
          <w:sz w:val="24"/>
          <w:szCs w:val="24"/>
          <w:lang w:val="ro-RO" w:eastAsia="ro-RO"/>
        </w:rPr>
      </w:pPr>
      <w:r w:rsidRPr="006F045A">
        <w:rPr>
          <w:rFonts w:ascii="Calibri" w:eastAsia="Times New Roman" w:hAnsi="Calibri" w:cs="Calibri"/>
          <w:sz w:val="24"/>
          <w:szCs w:val="24"/>
          <w:lang w:val="ro-RO" w:eastAsia="ro-RO"/>
        </w:rPr>
        <w:t>Sursa de finanţare a contractului ce urmează a fi atribuit</w:t>
      </w:r>
      <w:r w:rsidR="00C156C2" w:rsidRPr="006F045A">
        <w:rPr>
          <w:rFonts w:ascii="Calibri" w:eastAsia="Times New Roman" w:hAnsi="Calibri" w:cs="Calibri"/>
          <w:sz w:val="24"/>
          <w:szCs w:val="24"/>
          <w:lang w:val="en-US" w:eastAsia="ro-RO"/>
        </w:rPr>
        <w:t>:</w:t>
      </w:r>
      <w:r w:rsidRPr="006F045A">
        <w:rPr>
          <w:rFonts w:ascii="Calibri" w:eastAsia="Times New Roman" w:hAnsi="Calibri" w:cs="Calibri"/>
          <w:sz w:val="24"/>
          <w:szCs w:val="24"/>
          <w:lang w:val="ro-RO" w:eastAsia="ro-RO"/>
        </w:rPr>
        <w:t xml:space="preserve"> </w:t>
      </w:r>
      <w:bookmarkEnd w:id="1"/>
      <w:r w:rsidR="00C156C2" w:rsidRPr="006F045A">
        <w:rPr>
          <w:rFonts w:ascii="Calibri" w:eastAsia="Times New Roman" w:hAnsi="Calibri" w:cs="Calibri"/>
          <w:sz w:val="24"/>
          <w:szCs w:val="24"/>
          <w:lang w:val="ro-RO" w:eastAsia="ro-RO"/>
        </w:rPr>
        <w:t>buget de stat, cap. 67.01.50, Art. 59.07.</w:t>
      </w:r>
    </w:p>
    <w:p w14:paraId="1D3452D8" w14:textId="327A0A58" w:rsidR="007B17EF" w:rsidRPr="006F045A" w:rsidRDefault="007B17EF" w:rsidP="006F045A">
      <w:pPr>
        <w:spacing w:after="0" w:line="276" w:lineRule="auto"/>
        <w:jc w:val="both"/>
        <w:rPr>
          <w:rFonts w:ascii="Calibri" w:eastAsia="Times New Roman" w:hAnsi="Calibri" w:cs="Calibri"/>
          <w:b/>
          <w:sz w:val="24"/>
          <w:szCs w:val="24"/>
          <w:lang w:val="ro-RO" w:eastAsia="ro-RO"/>
        </w:rPr>
      </w:pPr>
      <w:r w:rsidRPr="006F045A">
        <w:rPr>
          <w:rFonts w:ascii="Calibri" w:eastAsia="Times New Roman" w:hAnsi="Calibri" w:cs="Calibri"/>
          <w:b/>
          <w:sz w:val="24"/>
          <w:szCs w:val="24"/>
          <w:lang w:val="ro-RO" w:eastAsia="ro-RO"/>
        </w:rPr>
        <w:t xml:space="preserve">Valoarea estimată </w:t>
      </w:r>
      <w:r w:rsidR="00013B15" w:rsidRPr="006F045A">
        <w:rPr>
          <w:rFonts w:ascii="Calibri" w:eastAsia="Times New Roman" w:hAnsi="Calibri" w:cs="Calibri"/>
          <w:b/>
          <w:sz w:val="24"/>
          <w:szCs w:val="24"/>
          <w:lang w:val="ro-RO" w:eastAsia="ro-RO"/>
        </w:rPr>
        <w:t xml:space="preserve">maxima </w:t>
      </w:r>
      <w:r w:rsidRPr="006F045A">
        <w:rPr>
          <w:rFonts w:ascii="Calibri" w:eastAsia="Times New Roman" w:hAnsi="Calibri" w:cs="Calibri"/>
          <w:b/>
          <w:sz w:val="24"/>
          <w:szCs w:val="24"/>
          <w:lang w:val="ro-RO" w:eastAsia="ro-RO"/>
        </w:rPr>
        <w:t>a</w:t>
      </w:r>
      <w:r w:rsidR="0050146D" w:rsidRPr="006F045A">
        <w:rPr>
          <w:rFonts w:ascii="Calibri" w:eastAsia="Times New Roman" w:hAnsi="Calibri" w:cs="Calibri"/>
          <w:b/>
          <w:sz w:val="24"/>
          <w:szCs w:val="24"/>
          <w:lang w:val="ro-RO" w:eastAsia="ro-RO"/>
        </w:rPr>
        <w:t xml:space="preserve"> contractului </w:t>
      </w:r>
      <w:r w:rsidRPr="006F045A">
        <w:rPr>
          <w:rFonts w:ascii="Calibri" w:eastAsia="Times New Roman" w:hAnsi="Calibri" w:cs="Calibri"/>
          <w:b/>
          <w:sz w:val="24"/>
          <w:szCs w:val="24"/>
          <w:lang w:val="ro-RO" w:eastAsia="ro-RO"/>
        </w:rPr>
        <w:t>este de</w:t>
      </w:r>
      <w:r w:rsidRPr="006F045A">
        <w:rPr>
          <w:rFonts w:ascii="Calibri" w:eastAsia="Times New Roman" w:hAnsi="Calibri" w:cs="Calibri"/>
          <w:sz w:val="24"/>
          <w:szCs w:val="24"/>
          <w:lang w:val="en-US" w:eastAsia="ro-RO"/>
        </w:rPr>
        <w:t>:</w:t>
      </w:r>
      <w:r w:rsidRPr="006F045A">
        <w:rPr>
          <w:rFonts w:ascii="Calibri" w:eastAsia="Times New Roman" w:hAnsi="Calibri" w:cs="Calibri"/>
          <w:sz w:val="24"/>
          <w:szCs w:val="24"/>
          <w:lang w:val="ro-RO" w:eastAsia="ro-RO"/>
        </w:rPr>
        <w:t xml:space="preserve"> </w:t>
      </w:r>
      <w:r w:rsidR="00013B15" w:rsidRPr="006F045A">
        <w:rPr>
          <w:rFonts w:ascii="Calibri" w:eastAsia="Times New Roman" w:hAnsi="Calibri" w:cs="Calibri"/>
          <w:b/>
          <w:sz w:val="24"/>
          <w:szCs w:val="24"/>
          <w:lang w:val="ro-RO" w:eastAsia="ro-RO"/>
        </w:rPr>
        <w:t>699.504,61</w:t>
      </w:r>
      <w:r w:rsidRPr="006F045A">
        <w:rPr>
          <w:rFonts w:ascii="Calibri" w:eastAsia="Times New Roman" w:hAnsi="Calibri" w:cs="Calibri"/>
          <w:b/>
          <w:sz w:val="24"/>
          <w:szCs w:val="24"/>
          <w:lang w:val="ro-RO" w:eastAsia="ro-RO"/>
        </w:rPr>
        <w:t xml:space="preserve"> lei fără TVA.</w:t>
      </w:r>
    </w:p>
    <w:p w14:paraId="73FF5AA3" w14:textId="77777777" w:rsidR="00C05A04" w:rsidRPr="006F045A" w:rsidRDefault="00EE27C9" w:rsidP="006F045A">
      <w:pPr>
        <w:spacing w:after="0" w:line="276" w:lineRule="auto"/>
        <w:jc w:val="both"/>
        <w:rPr>
          <w:rFonts w:ascii="Calibri" w:eastAsia="Times New Roman" w:hAnsi="Calibri" w:cs="Calibri"/>
          <w:b/>
          <w:sz w:val="24"/>
          <w:szCs w:val="24"/>
          <w:lang w:val="en-US" w:eastAsia="ro-RO"/>
        </w:rPr>
      </w:pPr>
      <w:r w:rsidRPr="006F045A">
        <w:rPr>
          <w:rFonts w:ascii="Calibri" w:eastAsia="Times New Roman" w:hAnsi="Calibri" w:cs="Calibri"/>
          <w:b/>
          <w:sz w:val="24"/>
          <w:szCs w:val="24"/>
          <w:lang w:val="ro-RO" w:eastAsia="ro-RO"/>
        </w:rPr>
        <w:t>Termen de livrare</w:t>
      </w:r>
      <w:r w:rsidRPr="006F045A">
        <w:rPr>
          <w:rFonts w:ascii="Calibri" w:eastAsia="Times New Roman" w:hAnsi="Calibri" w:cs="Calibri"/>
          <w:b/>
          <w:sz w:val="24"/>
          <w:szCs w:val="24"/>
          <w:lang w:val="en-US" w:eastAsia="ro-RO"/>
        </w:rPr>
        <w:t>:</w:t>
      </w:r>
    </w:p>
    <w:p w14:paraId="23218CAB" w14:textId="5FE9307F" w:rsidR="00EE27C9" w:rsidRPr="006F045A" w:rsidRDefault="00C05A04" w:rsidP="006F045A">
      <w:pPr>
        <w:spacing w:after="0" w:line="276" w:lineRule="auto"/>
        <w:jc w:val="both"/>
        <w:rPr>
          <w:rFonts w:ascii="Calibri" w:eastAsia="Times New Roman" w:hAnsi="Calibri" w:cs="Calibri"/>
          <w:sz w:val="24"/>
          <w:szCs w:val="24"/>
          <w:lang w:val="ro-RO" w:eastAsia="ro-RO"/>
        </w:rPr>
      </w:pPr>
      <w:r w:rsidRPr="006F045A">
        <w:rPr>
          <w:rFonts w:ascii="Calibri" w:eastAsia="Times New Roman" w:hAnsi="Calibri" w:cs="Calibri"/>
          <w:b/>
          <w:sz w:val="24"/>
          <w:szCs w:val="24"/>
          <w:lang w:val="en-US" w:eastAsia="ro-RO"/>
        </w:rPr>
        <w:t xml:space="preserve">- </w:t>
      </w:r>
      <w:proofErr w:type="spellStart"/>
      <w:r w:rsidRPr="006F045A">
        <w:rPr>
          <w:rFonts w:ascii="Calibri" w:eastAsia="Times New Roman" w:hAnsi="Calibri" w:cs="Calibri"/>
          <w:b/>
          <w:sz w:val="24"/>
          <w:szCs w:val="24"/>
          <w:lang w:val="en-US" w:eastAsia="ro-RO"/>
        </w:rPr>
        <w:t>Materiale</w:t>
      </w:r>
      <w:proofErr w:type="spellEnd"/>
      <w:r w:rsidRPr="006F045A">
        <w:rPr>
          <w:rFonts w:ascii="Calibri" w:eastAsia="Times New Roman" w:hAnsi="Calibri" w:cs="Calibri"/>
          <w:b/>
          <w:sz w:val="24"/>
          <w:szCs w:val="24"/>
          <w:lang w:val="en-US" w:eastAsia="ro-RO"/>
        </w:rPr>
        <w:t xml:space="preserve"> promo</w:t>
      </w:r>
      <w:r w:rsidRPr="006F045A">
        <w:rPr>
          <w:rFonts w:ascii="Calibri" w:eastAsia="Times New Roman" w:hAnsi="Calibri" w:cs="Calibri"/>
          <w:b/>
          <w:sz w:val="24"/>
          <w:szCs w:val="24"/>
          <w:lang w:val="ro-RO" w:eastAsia="ro-RO"/>
        </w:rPr>
        <w:t>ționale</w:t>
      </w:r>
      <w:r w:rsidRPr="006F045A">
        <w:rPr>
          <w:rFonts w:ascii="Calibri" w:eastAsia="Times New Roman" w:hAnsi="Calibri" w:cs="Calibri"/>
          <w:b/>
          <w:sz w:val="24"/>
          <w:szCs w:val="24"/>
          <w:lang w:val="en-US" w:eastAsia="ro-RO"/>
        </w:rPr>
        <w:t xml:space="preserve">: </w:t>
      </w:r>
      <w:r w:rsidR="004D3F7E" w:rsidRPr="006F045A">
        <w:rPr>
          <w:rFonts w:ascii="Calibri" w:eastAsia="Times New Roman" w:hAnsi="Calibri" w:cs="Calibri"/>
          <w:sz w:val="24"/>
          <w:szCs w:val="24"/>
          <w:lang w:val="en-US" w:eastAsia="ro-RO"/>
        </w:rPr>
        <w:t xml:space="preserve">maxim 10 </w:t>
      </w:r>
      <w:proofErr w:type="spellStart"/>
      <w:r w:rsidR="004D3F7E" w:rsidRPr="006F045A">
        <w:rPr>
          <w:rFonts w:ascii="Calibri" w:eastAsia="Times New Roman" w:hAnsi="Calibri" w:cs="Calibri"/>
          <w:sz w:val="24"/>
          <w:szCs w:val="24"/>
          <w:lang w:val="en-US" w:eastAsia="ro-RO"/>
        </w:rPr>
        <w:t>zile</w:t>
      </w:r>
      <w:proofErr w:type="spellEnd"/>
      <w:r w:rsidR="004D3F7E" w:rsidRPr="006F045A">
        <w:rPr>
          <w:rFonts w:ascii="Calibri" w:eastAsia="Times New Roman" w:hAnsi="Calibri" w:cs="Calibri"/>
          <w:sz w:val="24"/>
          <w:szCs w:val="24"/>
          <w:lang w:val="en-US" w:eastAsia="ro-RO"/>
        </w:rPr>
        <w:t xml:space="preserve"> </w:t>
      </w:r>
      <w:r w:rsidR="0061694B" w:rsidRPr="006F045A">
        <w:rPr>
          <w:rFonts w:ascii="Calibri" w:eastAsia="Times New Roman" w:hAnsi="Calibri" w:cs="Calibri"/>
          <w:sz w:val="24"/>
          <w:szCs w:val="24"/>
          <w:lang w:val="en-US" w:eastAsia="ro-RO"/>
        </w:rPr>
        <w:t xml:space="preserve">de la </w:t>
      </w:r>
      <w:proofErr w:type="spellStart"/>
      <w:r w:rsidR="0061694B" w:rsidRPr="006F045A">
        <w:rPr>
          <w:rFonts w:ascii="Calibri" w:eastAsia="Times New Roman" w:hAnsi="Calibri" w:cs="Calibri"/>
          <w:sz w:val="24"/>
          <w:szCs w:val="24"/>
          <w:lang w:val="en-US" w:eastAsia="ro-RO"/>
        </w:rPr>
        <w:t>semnarea</w:t>
      </w:r>
      <w:proofErr w:type="spellEnd"/>
      <w:r w:rsidR="0061694B" w:rsidRPr="006F045A">
        <w:rPr>
          <w:rFonts w:ascii="Calibri" w:eastAsia="Times New Roman" w:hAnsi="Calibri" w:cs="Calibri"/>
          <w:sz w:val="24"/>
          <w:szCs w:val="24"/>
          <w:lang w:val="en-US" w:eastAsia="ro-RO"/>
        </w:rPr>
        <w:t xml:space="preserve"> </w:t>
      </w:r>
      <w:proofErr w:type="spellStart"/>
      <w:r w:rsidR="0061694B" w:rsidRPr="006F045A">
        <w:rPr>
          <w:rFonts w:ascii="Calibri" w:eastAsia="Times New Roman" w:hAnsi="Calibri" w:cs="Calibri"/>
          <w:sz w:val="24"/>
          <w:szCs w:val="24"/>
          <w:lang w:val="en-US" w:eastAsia="ro-RO"/>
        </w:rPr>
        <w:t>contractului</w:t>
      </w:r>
      <w:proofErr w:type="spellEnd"/>
      <w:r w:rsidR="0061694B" w:rsidRPr="006F045A">
        <w:rPr>
          <w:rFonts w:ascii="Calibri" w:eastAsia="Times New Roman" w:hAnsi="Calibri" w:cs="Calibri"/>
          <w:sz w:val="24"/>
          <w:szCs w:val="24"/>
          <w:lang w:val="en-US" w:eastAsia="ro-RO"/>
        </w:rPr>
        <w:t xml:space="preserve">, </w:t>
      </w:r>
      <w:proofErr w:type="spellStart"/>
      <w:r w:rsidR="0061694B" w:rsidRPr="006F045A">
        <w:rPr>
          <w:rFonts w:ascii="Calibri" w:eastAsia="Times New Roman" w:hAnsi="Calibri" w:cs="Calibri"/>
          <w:sz w:val="24"/>
          <w:szCs w:val="24"/>
          <w:lang w:val="en-US" w:eastAsia="ro-RO"/>
        </w:rPr>
        <w:t>dar</w:t>
      </w:r>
      <w:proofErr w:type="spellEnd"/>
      <w:r w:rsidR="0061694B" w:rsidRPr="006F045A">
        <w:rPr>
          <w:rFonts w:ascii="Calibri" w:eastAsia="Times New Roman" w:hAnsi="Calibri" w:cs="Calibri"/>
          <w:sz w:val="24"/>
          <w:szCs w:val="24"/>
          <w:lang w:val="en-US" w:eastAsia="ro-RO"/>
        </w:rPr>
        <w:t xml:space="preserve"> nu </w:t>
      </w:r>
      <w:proofErr w:type="spellStart"/>
      <w:r w:rsidR="0061694B" w:rsidRPr="006F045A">
        <w:rPr>
          <w:rFonts w:ascii="Calibri" w:eastAsia="Times New Roman" w:hAnsi="Calibri" w:cs="Calibri"/>
          <w:sz w:val="24"/>
          <w:szCs w:val="24"/>
          <w:lang w:val="en-US" w:eastAsia="ro-RO"/>
        </w:rPr>
        <w:t>mai</w:t>
      </w:r>
      <w:proofErr w:type="spellEnd"/>
      <w:r w:rsidR="0061694B" w:rsidRPr="006F045A">
        <w:rPr>
          <w:rFonts w:ascii="Calibri" w:eastAsia="Times New Roman" w:hAnsi="Calibri" w:cs="Calibri"/>
          <w:sz w:val="24"/>
          <w:szCs w:val="24"/>
          <w:lang w:val="en-US" w:eastAsia="ro-RO"/>
        </w:rPr>
        <w:t xml:space="preserve"> </w:t>
      </w:r>
      <w:proofErr w:type="spellStart"/>
      <w:r w:rsidR="0061694B" w:rsidRPr="006F045A">
        <w:rPr>
          <w:rFonts w:ascii="Calibri" w:eastAsia="Times New Roman" w:hAnsi="Calibri" w:cs="Calibri"/>
          <w:sz w:val="24"/>
          <w:szCs w:val="24"/>
          <w:lang w:val="en-US" w:eastAsia="ro-RO"/>
        </w:rPr>
        <w:t>tarziu</w:t>
      </w:r>
      <w:proofErr w:type="spellEnd"/>
      <w:r w:rsidR="0061694B" w:rsidRPr="006F045A">
        <w:rPr>
          <w:rFonts w:ascii="Calibri" w:eastAsia="Times New Roman" w:hAnsi="Calibri" w:cs="Calibri"/>
          <w:sz w:val="24"/>
          <w:szCs w:val="24"/>
          <w:lang w:val="en-US" w:eastAsia="ro-RO"/>
        </w:rPr>
        <w:t xml:space="preserve"> de 03.09.2019</w:t>
      </w:r>
      <w:r w:rsidRPr="006F045A">
        <w:rPr>
          <w:rFonts w:ascii="Calibri" w:eastAsia="Times New Roman" w:hAnsi="Calibri" w:cs="Calibri"/>
          <w:sz w:val="24"/>
          <w:szCs w:val="24"/>
          <w:lang w:val="en-US" w:eastAsia="ro-RO"/>
        </w:rPr>
        <w:t xml:space="preserve">; </w:t>
      </w:r>
      <w:r w:rsidR="00EE27C9" w:rsidRPr="006F045A">
        <w:rPr>
          <w:rFonts w:ascii="Calibri" w:eastAsia="Times New Roman" w:hAnsi="Calibri" w:cs="Calibri"/>
          <w:sz w:val="24"/>
          <w:szCs w:val="24"/>
          <w:lang w:val="ro-RO" w:eastAsia="ro-RO"/>
        </w:rPr>
        <w:t xml:space="preserve"> </w:t>
      </w:r>
    </w:p>
    <w:tbl>
      <w:tblPr>
        <w:tblW w:w="1676" w:type="pct"/>
        <w:tblLook w:val="04A0" w:firstRow="1" w:lastRow="0" w:firstColumn="1" w:lastColumn="0" w:noHBand="0" w:noVBand="1"/>
      </w:tblPr>
      <w:tblGrid>
        <w:gridCol w:w="795"/>
        <w:gridCol w:w="2342"/>
      </w:tblGrid>
      <w:tr w:rsidR="007B17EF" w:rsidRPr="007B17EF" w14:paraId="256B247B" w14:textId="77777777" w:rsidTr="00025346">
        <w:trPr>
          <w:trHeight w:val="285"/>
        </w:trPr>
        <w:tc>
          <w:tcPr>
            <w:tcW w:w="1267" w:type="pct"/>
            <w:shd w:val="clear" w:color="auto" w:fill="auto"/>
            <w:tcMar>
              <w:left w:w="108" w:type="dxa"/>
            </w:tcMar>
          </w:tcPr>
          <w:p w14:paraId="7B5AEED3" w14:textId="77777777" w:rsidR="007B17EF" w:rsidRPr="007B17EF" w:rsidRDefault="007B17EF" w:rsidP="007B17EF">
            <w:pPr>
              <w:spacing w:after="0" w:line="240" w:lineRule="auto"/>
              <w:rPr>
                <w:rFonts w:ascii="Calibri" w:eastAsia="Times New Roman" w:hAnsi="Calibri" w:cs="Calibri"/>
                <w:lang w:val="ro-RO" w:eastAsia="ro-RO"/>
              </w:rPr>
            </w:pPr>
          </w:p>
        </w:tc>
        <w:tc>
          <w:tcPr>
            <w:tcW w:w="3733" w:type="pct"/>
            <w:shd w:val="clear" w:color="auto" w:fill="auto"/>
          </w:tcPr>
          <w:p w14:paraId="6A8903FE" w14:textId="77777777" w:rsidR="007B17EF" w:rsidRPr="007B17EF" w:rsidRDefault="007B17EF" w:rsidP="007B17EF">
            <w:pPr>
              <w:spacing w:after="0" w:line="240" w:lineRule="auto"/>
              <w:jc w:val="center"/>
              <w:rPr>
                <w:rFonts w:ascii="Calibri" w:eastAsia="Times New Roman" w:hAnsi="Calibri" w:cs="Calibri"/>
                <w:szCs w:val="24"/>
                <w:lang w:val="ro-RO" w:eastAsia="ro-RO"/>
              </w:rPr>
            </w:pPr>
          </w:p>
        </w:tc>
      </w:tr>
    </w:tbl>
    <w:p w14:paraId="1A634A2B" w14:textId="77777777" w:rsidR="007B17EF" w:rsidRPr="007B17EF" w:rsidRDefault="007B17EF" w:rsidP="007B17EF">
      <w:pPr>
        <w:spacing w:after="0" w:line="276" w:lineRule="auto"/>
        <w:jc w:val="both"/>
        <w:rPr>
          <w:rFonts w:ascii="Calibri" w:eastAsia="Times New Roman" w:hAnsi="Calibri" w:cs="Calibri"/>
          <w:b/>
          <w:bCs/>
          <w:iCs/>
          <w:sz w:val="24"/>
          <w:szCs w:val="24"/>
          <w:lang w:val="ro-RO" w:eastAsia="ro-RO"/>
        </w:rPr>
      </w:pPr>
      <w:r w:rsidRPr="007B17EF">
        <w:rPr>
          <w:rFonts w:ascii="Calibri" w:eastAsia="Times New Roman" w:hAnsi="Calibri" w:cs="Calibri"/>
          <w:b/>
          <w:bCs/>
          <w:iCs/>
          <w:sz w:val="24"/>
          <w:szCs w:val="24"/>
          <w:lang w:val="ro-RO" w:eastAsia="ro-RO"/>
        </w:rPr>
        <w:t>3.2 Alegerea si justificarea procedurii de atribuire</w:t>
      </w:r>
    </w:p>
    <w:p w14:paraId="4AE4EEF2" w14:textId="14CFDC58" w:rsidR="0061694B" w:rsidRPr="0061694B" w:rsidRDefault="0061694B" w:rsidP="0061694B">
      <w:pPr>
        <w:tabs>
          <w:tab w:val="left" w:pos="720"/>
          <w:tab w:val="center" w:pos="4320"/>
          <w:tab w:val="right" w:pos="8640"/>
        </w:tabs>
        <w:spacing w:before="120" w:after="120" w:line="264" w:lineRule="auto"/>
        <w:jc w:val="both"/>
        <w:rPr>
          <w:rFonts w:ascii="Calibri" w:eastAsia="Times New Roman" w:hAnsi="Calibri" w:cs="Arial"/>
          <w:sz w:val="24"/>
          <w:szCs w:val="24"/>
          <w:lang w:val="ro-RO"/>
        </w:rPr>
      </w:pPr>
      <w:r w:rsidRPr="0061694B">
        <w:rPr>
          <w:rFonts w:ascii="Calibri" w:eastAsia="Times New Roman" w:hAnsi="Calibri" w:cs="Arial"/>
          <w:sz w:val="24"/>
          <w:szCs w:val="24"/>
          <w:lang w:val="ro-RO"/>
        </w:rPr>
        <w:t xml:space="preserve">Proiectul „Forumul Românilor de Pretutindeni” prevedere achiziționarea de servicii de organizare eveniment : închiriere 3 săli sesiuni de dezbatere, servicii de catering – coffee break pentru 8 pauze de cafea, transport intern, cazare, masă, transport internațional, materiale promoționale, prevăzut în Anexa nr. 2, respectiv </w:t>
      </w:r>
      <w:r w:rsidRPr="0061694B">
        <w:rPr>
          <w:rFonts w:ascii="Calibri" w:eastAsia="Times New Roman" w:hAnsi="Calibri" w:cs="Arial"/>
          <w:b/>
          <w:i/>
          <w:sz w:val="24"/>
          <w:szCs w:val="24"/>
          <w:lang w:val="ro-RO"/>
        </w:rPr>
        <w:t>Cod CPV 79952000-2 – Servicii pentru evenimente</w:t>
      </w:r>
      <w:r w:rsidRPr="0061694B">
        <w:rPr>
          <w:rFonts w:ascii="Calibri" w:eastAsia="Times New Roman" w:hAnsi="Calibri" w:cs="Arial"/>
          <w:sz w:val="24"/>
          <w:szCs w:val="24"/>
          <w:lang w:val="ro-RO"/>
        </w:rPr>
        <w:t xml:space="preserve">, cu valoarea totală estimată a de </w:t>
      </w:r>
      <w:r w:rsidRPr="0061694B">
        <w:rPr>
          <w:rFonts w:ascii="Calibri" w:eastAsia="Times New Roman" w:hAnsi="Calibri" w:cs="Arial"/>
          <w:b/>
          <w:sz w:val="24"/>
          <w:szCs w:val="24"/>
          <w:lang w:val="ro-RO"/>
        </w:rPr>
        <w:t>699.504,</w:t>
      </w:r>
      <w:r w:rsidR="00590021">
        <w:rPr>
          <w:rFonts w:ascii="Calibri" w:eastAsia="Times New Roman" w:hAnsi="Calibri" w:cs="Arial"/>
          <w:b/>
          <w:sz w:val="24"/>
          <w:szCs w:val="24"/>
          <w:lang w:val="ro-RO"/>
        </w:rPr>
        <w:t>61</w:t>
      </w:r>
      <w:r w:rsidRPr="0061694B">
        <w:rPr>
          <w:rFonts w:ascii="Calibri" w:eastAsia="Times New Roman" w:hAnsi="Calibri" w:cs="Arial"/>
          <w:b/>
          <w:sz w:val="24"/>
          <w:szCs w:val="24"/>
          <w:lang w:val="ro-RO"/>
        </w:rPr>
        <w:t xml:space="preserve"> lei fără TVA</w:t>
      </w:r>
      <w:r w:rsidRPr="0061694B">
        <w:rPr>
          <w:rFonts w:ascii="Calibri" w:eastAsia="Times New Roman" w:hAnsi="Calibri" w:cs="Arial"/>
          <w:sz w:val="24"/>
          <w:szCs w:val="24"/>
          <w:lang w:val="ro-RO"/>
        </w:rPr>
        <w:t xml:space="preserve">, respectiv </w:t>
      </w:r>
      <w:r w:rsidRPr="0061694B">
        <w:rPr>
          <w:rFonts w:ascii="Calibri" w:eastAsia="Times New Roman" w:hAnsi="Calibri" w:cs="Arial"/>
          <w:b/>
          <w:bCs/>
          <w:sz w:val="24"/>
          <w:szCs w:val="24"/>
          <w:lang w:val="ro-RO"/>
        </w:rPr>
        <w:t>728.250,00 lei cu TVA</w:t>
      </w:r>
      <w:r w:rsidRPr="0061694B">
        <w:rPr>
          <w:rFonts w:ascii="Calibri" w:eastAsia="Times New Roman" w:hAnsi="Calibri" w:cs="Arial"/>
          <w:sz w:val="24"/>
          <w:szCs w:val="24"/>
          <w:lang w:val="ro-RO"/>
        </w:rPr>
        <w:t xml:space="preserve">, conform Referatului de necesitate, </w:t>
      </w:r>
      <w:r w:rsidRPr="0061694B">
        <w:rPr>
          <w:rFonts w:ascii="Calibri" w:eastAsia="Times New Roman" w:hAnsi="Calibri" w:cs="Arial"/>
          <w:sz w:val="24"/>
          <w:szCs w:val="24"/>
          <w:u w:val="single"/>
          <w:lang w:val="ro-RO"/>
        </w:rPr>
        <w:t xml:space="preserve">și ținând cont că valoarea tuturor serviciilor similare prevăzute în PAAP pentru proiecte, nu depășește plafonul de </w:t>
      </w:r>
      <w:r w:rsidRPr="0061694B">
        <w:rPr>
          <w:rFonts w:ascii="Calibri" w:eastAsia="Times New Roman" w:hAnsi="Calibri" w:cs="Arial"/>
          <w:b/>
          <w:bCs/>
          <w:i/>
          <w:sz w:val="24"/>
          <w:szCs w:val="24"/>
          <w:u w:val="single"/>
          <w:lang w:val="ro-RO"/>
        </w:rPr>
        <w:t xml:space="preserve">3.376.500 </w:t>
      </w:r>
      <w:r w:rsidRPr="0061694B">
        <w:rPr>
          <w:rFonts w:ascii="Calibri" w:eastAsia="Times New Roman" w:hAnsi="Calibri" w:cs="Arial"/>
          <w:sz w:val="24"/>
          <w:szCs w:val="24"/>
          <w:u w:val="single"/>
          <w:lang w:val="ro-RO"/>
        </w:rPr>
        <w:t>lei fără TVA</w:t>
      </w:r>
      <w:r w:rsidRPr="0061694B">
        <w:rPr>
          <w:rFonts w:ascii="Calibri" w:eastAsia="Times New Roman" w:hAnsi="Calibri" w:cs="Arial"/>
          <w:sz w:val="24"/>
          <w:szCs w:val="24"/>
          <w:lang w:val="ro-RO"/>
        </w:rPr>
        <w:t xml:space="preserve"> prevăzut la </w:t>
      </w:r>
      <w:r w:rsidRPr="0061694B">
        <w:rPr>
          <w:rFonts w:ascii="Calibri" w:eastAsia="Times New Roman" w:hAnsi="Calibri" w:cs="Arial"/>
          <w:b/>
          <w:sz w:val="24"/>
          <w:szCs w:val="24"/>
          <w:lang w:val="ro-RO"/>
        </w:rPr>
        <w:t>art. 7 alin. (1) lit. d)</w:t>
      </w:r>
      <w:r w:rsidRPr="0061694B">
        <w:rPr>
          <w:rFonts w:ascii="Calibri" w:eastAsia="Times New Roman" w:hAnsi="Calibri" w:cs="Arial"/>
          <w:sz w:val="24"/>
          <w:szCs w:val="24"/>
          <w:lang w:val="ro-RO"/>
        </w:rPr>
        <w:t xml:space="preserve"> din Legea nr. 98/2016 privind achizițiile publice, cu modificările </w:t>
      </w:r>
      <w:bookmarkStart w:id="2" w:name="_GoBack"/>
      <w:bookmarkEnd w:id="2"/>
      <w:r w:rsidRPr="0061694B">
        <w:rPr>
          <w:rFonts w:ascii="Calibri" w:eastAsia="Times New Roman" w:hAnsi="Calibri" w:cs="Arial"/>
          <w:sz w:val="24"/>
          <w:szCs w:val="24"/>
          <w:lang w:val="ro-RO"/>
        </w:rPr>
        <w:t xml:space="preserve">și completările ulterioare </w:t>
      </w:r>
      <w:bookmarkStart w:id="3" w:name="_Hlk512623859"/>
      <w:r w:rsidRPr="0061694B">
        <w:rPr>
          <w:rFonts w:ascii="Calibri" w:eastAsia="Times New Roman" w:hAnsi="Calibri" w:cs="Arial"/>
          <w:sz w:val="24"/>
          <w:szCs w:val="24"/>
          <w:lang w:val="ro-RO"/>
        </w:rPr>
        <w:t>(</w:t>
      </w:r>
      <w:r w:rsidRPr="0061694B">
        <w:rPr>
          <w:rFonts w:ascii="Calibri" w:eastAsia="Times New Roman" w:hAnsi="Calibri" w:cs="Arial"/>
          <w:sz w:val="24"/>
          <w:szCs w:val="24"/>
          <w:u w:val="single"/>
          <w:lang w:val="ro-RO"/>
        </w:rPr>
        <w:t>actualizat</w:t>
      </w:r>
      <w:r w:rsidRPr="0061694B">
        <w:rPr>
          <w:rFonts w:ascii="Calibri" w:eastAsia="Times New Roman" w:hAnsi="Calibri" w:cs="Arial"/>
          <w:sz w:val="24"/>
          <w:szCs w:val="24"/>
          <w:lang w:val="ro-RO"/>
        </w:rPr>
        <w:t xml:space="preserve"> conform </w:t>
      </w:r>
      <w:r w:rsidRPr="0061694B">
        <w:rPr>
          <w:rFonts w:ascii="Calibri" w:eastAsia="Times New Roman" w:hAnsi="Calibri" w:cs="Arial"/>
          <w:i/>
          <w:sz w:val="24"/>
          <w:szCs w:val="24"/>
          <w:lang w:val="ro-RO"/>
        </w:rPr>
        <w:t>Regulamentului delegat (UE)    nr. 2017/2365 al Comisiei din 18 decembrie 2017 de modificare a Directivei 2014/24/CE a Parlamentului European și a Consiliului)</w:t>
      </w:r>
      <w:bookmarkEnd w:id="3"/>
      <w:r w:rsidRPr="0061694B">
        <w:rPr>
          <w:rFonts w:ascii="Calibri" w:eastAsia="Times New Roman" w:hAnsi="Calibri" w:cs="Arial"/>
          <w:sz w:val="24"/>
          <w:szCs w:val="24"/>
          <w:lang w:val="ro-RO"/>
        </w:rPr>
        <w:t xml:space="preserve">, se </w:t>
      </w:r>
      <w:r w:rsidRPr="0061694B">
        <w:rPr>
          <w:rFonts w:ascii="Calibri" w:eastAsia="Times New Roman" w:hAnsi="Calibri" w:cs="Arial"/>
          <w:sz w:val="24"/>
          <w:szCs w:val="24"/>
          <w:lang w:val="ro-RO"/>
        </w:rPr>
        <w:lastRenderedPageBreak/>
        <w:t xml:space="preserve">stabilește modalitatea de atribuire prin </w:t>
      </w:r>
      <w:r w:rsidRPr="0061694B">
        <w:rPr>
          <w:rFonts w:ascii="Calibri" w:eastAsia="Times New Roman" w:hAnsi="Calibri" w:cs="Arial"/>
          <w:b/>
          <w:sz w:val="24"/>
          <w:szCs w:val="24"/>
          <w:lang w:val="ro-RO"/>
        </w:rPr>
        <w:t>„</w:t>
      </w:r>
      <w:r w:rsidRPr="0061694B">
        <w:rPr>
          <w:rFonts w:ascii="Calibri" w:eastAsia="Times New Roman" w:hAnsi="Calibri" w:cs="Arial"/>
          <w:b/>
          <w:i/>
          <w:sz w:val="24"/>
          <w:szCs w:val="24"/>
          <w:lang w:val="ro-RO"/>
        </w:rPr>
        <w:t>procedura proprie</w:t>
      </w:r>
      <w:r w:rsidRPr="0061694B">
        <w:rPr>
          <w:rFonts w:ascii="Calibri" w:eastAsia="Times New Roman" w:hAnsi="Calibri" w:cs="Arial"/>
          <w:b/>
          <w:sz w:val="24"/>
          <w:szCs w:val="24"/>
          <w:lang w:val="ro-RO"/>
        </w:rPr>
        <w:t>”</w:t>
      </w:r>
      <w:r w:rsidRPr="0061694B">
        <w:rPr>
          <w:rFonts w:ascii="Calibri" w:eastAsia="Times New Roman" w:hAnsi="Calibri" w:cs="Arial"/>
          <w:sz w:val="24"/>
          <w:szCs w:val="24"/>
          <w:lang w:val="ro-RO"/>
        </w:rPr>
        <w:t xml:space="preserve"> pentru organizarea evenimentului </w:t>
      </w:r>
      <w:r w:rsidRPr="0061694B">
        <w:rPr>
          <w:rFonts w:ascii="Calibri" w:eastAsia="Times New Roman" w:hAnsi="Calibri" w:cs="Calibri"/>
          <w:b/>
          <w:sz w:val="24"/>
          <w:szCs w:val="24"/>
          <w:lang w:val="en-US" w:eastAsia="ro-RO"/>
        </w:rPr>
        <w:t>„</w:t>
      </w:r>
      <w:proofErr w:type="spellStart"/>
      <w:r w:rsidRPr="0061694B">
        <w:rPr>
          <w:rFonts w:ascii="Calibri" w:eastAsia="Times New Roman" w:hAnsi="Calibri" w:cs="Calibri"/>
          <w:b/>
          <w:sz w:val="24"/>
          <w:szCs w:val="24"/>
          <w:lang w:val="en-US" w:eastAsia="ro-RO"/>
        </w:rPr>
        <w:t>Forumul</w:t>
      </w:r>
      <w:proofErr w:type="spellEnd"/>
      <w:r w:rsidRPr="0061694B">
        <w:rPr>
          <w:rFonts w:ascii="Calibri" w:eastAsia="Times New Roman" w:hAnsi="Calibri" w:cs="Calibri"/>
          <w:b/>
          <w:sz w:val="24"/>
          <w:szCs w:val="24"/>
          <w:lang w:val="en-US" w:eastAsia="ro-RO"/>
        </w:rPr>
        <w:t xml:space="preserve"> </w:t>
      </w:r>
      <w:proofErr w:type="spellStart"/>
      <w:r w:rsidRPr="0061694B">
        <w:rPr>
          <w:rFonts w:ascii="Calibri" w:eastAsia="Times New Roman" w:hAnsi="Calibri" w:cs="Calibri"/>
          <w:b/>
          <w:sz w:val="24"/>
          <w:szCs w:val="24"/>
          <w:lang w:val="en-US" w:eastAsia="ro-RO"/>
        </w:rPr>
        <w:t>Românilor</w:t>
      </w:r>
      <w:proofErr w:type="spellEnd"/>
      <w:r w:rsidRPr="0061694B">
        <w:rPr>
          <w:rFonts w:ascii="Calibri" w:eastAsia="Times New Roman" w:hAnsi="Calibri" w:cs="Calibri"/>
          <w:b/>
          <w:sz w:val="24"/>
          <w:szCs w:val="24"/>
          <w:lang w:val="en-US" w:eastAsia="ro-RO"/>
        </w:rPr>
        <w:t xml:space="preserve"> de </w:t>
      </w:r>
      <w:proofErr w:type="spellStart"/>
      <w:r w:rsidRPr="0061694B">
        <w:rPr>
          <w:rFonts w:ascii="Calibri" w:eastAsia="Times New Roman" w:hAnsi="Calibri" w:cs="Calibri"/>
          <w:b/>
          <w:sz w:val="24"/>
          <w:szCs w:val="24"/>
          <w:lang w:val="en-US" w:eastAsia="ro-RO"/>
        </w:rPr>
        <w:t>Pretutindeni</w:t>
      </w:r>
      <w:proofErr w:type="spellEnd"/>
      <w:r w:rsidRPr="0061694B">
        <w:rPr>
          <w:rFonts w:ascii="Calibri" w:eastAsia="Times New Roman" w:hAnsi="Calibri" w:cs="Calibri"/>
          <w:b/>
          <w:sz w:val="24"/>
          <w:szCs w:val="24"/>
          <w:lang w:val="en-US" w:eastAsia="ro-RO"/>
        </w:rPr>
        <w:t>”</w:t>
      </w:r>
      <w:r w:rsidRPr="0061694B">
        <w:rPr>
          <w:rFonts w:ascii="Calibri" w:eastAsia="Times New Roman" w:hAnsi="Calibri" w:cs="Arial"/>
          <w:sz w:val="24"/>
          <w:szCs w:val="24"/>
          <w:lang w:val="ro-RO"/>
        </w:rPr>
        <w:t xml:space="preserve"> și, în consecință, </w:t>
      </w:r>
      <w:r w:rsidRPr="0061694B">
        <w:rPr>
          <w:rFonts w:ascii="Calibri" w:eastAsia="Times New Roman" w:hAnsi="Calibri" w:cs="Arial"/>
          <w:sz w:val="24"/>
          <w:szCs w:val="24"/>
          <w:u w:val="single"/>
          <w:lang w:val="ro-RO"/>
        </w:rPr>
        <w:t>pentru toate achizițiile componente ale acestui proiect</w:t>
      </w:r>
      <w:r w:rsidRPr="0061694B">
        <w:rPr>
          <w:rFonts w:ascii="Calibri" w:eastAsia="Times New Roman" w:hAnsi="Calibri" w:cs="Arial"/>
          <w:sz w:val="24"/>
          <w:szCs w:val="24"/>
          <w:lang w:val="ro-RO"/>
        </w:rPr>
        <w:t>, respectiv: închiriere 3 săli sesiuni de dezbatere, servicii de catering – coffee break pentru 8 pauze de cafea, transport intern, cazare, masă, transport internațional, materiale promoționale, conform caietului de sarcini.</w:t>
      </w:r>
    </w:p>
    <w:p w14:paraId="4923350E" w14:textId="77777777" w:rsidR="00045519" w:rsidRDefault="007B17EF" w:rsidP="00045519">
      <w:pPr>
        <w:spacing w:after="240" w:line="276" w:lineRule="auto"/>
        <w:jc w:val="both"/>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Tipul procedurii:</w:t>
      </w:r>
      <w:r w:rsidRPr="007B17EF">
        <w:rPr>
          <w:rFonts w:ascii="Calibri" w:eastAsia="Times New Roman" w:hAnsi="Calibri" w:cs="Calibri"/>
          <w:sz w:val="24"/>
          <w:szCs w:val="24"/>
          <w:lang w:val="ro-RO" w:eastAsia="ro-RO"/>
        </w:rPr>
        <w:t xml:space="preserve"> Procedura proprie, conform art. 68, alin. 2, lit (b) din </w:t>
      </w:r>
      <w:r w:rsidRPr="007B17EF">
        <w:rPr>
          <w:rFonts w:ascii="Calibri" w:eastAsia="Times New Roman" w:hAnsi="Calibri" w:cs="Calibri"/>
          <w:sz w:val="24"/>
          <w:szCs w:val="24"/>
          <w:lang w:val="ro-RO"/>
        </w:rPr>
        <w:t xml:space="preserve">Legea nr. 98/2016 privind achizițiile publice,  </w:t>
      </w:r>
      <w:r w:rsidRPr="007B17EF">
        <w:rPr>
          <w:rFonts w:ascii="Calibri" w:eastAsia="Times New Roman" w:hAnsi="Calibri" w:cs="Calibri"/>
          <w:sz w:val="24"/>
          <w:szCs w:val="24"/>
          <w:lang w:val="ro-RO" w:eastAsia="ro-RO"/>
        </w:rPr>
        <w:t>cu modificările și completările ulterioare - procedura de atribuire aplicabilă în cazul serviciilor sociale şi al altor servicii specifice.</w:t>
      </w:r>
    </w:p>
    <w:p w14:paraId="5CCFF88A" w14:textId="709CC44A" w:rsidR="007B17EF" w:rsidRPr="007B17EF" w:rsidRDefault="007B17EF" w:rsidP="00045519">
      <w:pPr>
        <w:spacing w:after="240" w:line="276" w:lineRule="auto"/>
        <w:jc w:val="both"/>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3.2.1 Justificarea deciziei de a nu utiliza împărţirea pe loturi conform art. 141 alin. (3) din Legea              nr. 98/2016 privind achizitiile publice, cu modificările și completările ulterioare</w:t>
      </w:r>
    </w:p>
    <w:p w14:paraId="41146C32" w14:textId="04851CA0" w:rsidR="007B17EF" w:rsidRPr="00083C28" w:rsidRDefault="00F9562C" w:rsidP="007B17EF">
      <w:pPr>
        <w:spacing w:after="0" w:line="240" w:lineRule="auto"/>
        <w:jc w:val="both"/>
        <w:rPr>
          <w:rFonts w:ascii="Calibri" w:eastAsia="Times New Roman" w:hAnsi="Calibri" w:cs="Calibri"/>
          <w:sz w:val="24"/>
          <w:szCs w:val="24"/>
          <w:lang w:val="ro-RO" w:eastAsia="ro-RO"/>
        </w:rPr>
      </w:pPr>
      <w:r>
        <w:rPr>
          <w:rFonts w:ascii="Calibri" w:eastAsia="Times New Roman" w:hAnsi="Calibri" w:cs="Calibri"/>
          <w:sz w:val="24"/>
          <w:szCs w:val="24"/>
          <w:lang w:val="ro-RO" w:eastAsia="ro-RO"/>
        </w:rPr>
        <w:t>Conform art. 35, alin. (2) din Legea nr. 98/2016 privind achizițiile publice, cu modificările și completările ulterioare, obiectul c</w:t>
      </w:r>
      <w:r w:rsidRPr="00F9562C">
        <w:rPr>
          <w:rFonts w:ascii="Calibri" w:eastAsia="Times New Roman" w:hAnsi="Calibri" w:cs="Calibri"/>
          <w:sz w:val="24"/>
          <w:szCs w:val="24"/>
          <w:lang w:val="ro-RO" w:eastAsia="ro-RO"/>
        </w:rPr>
        <w:t>ontract</w:t>
      </w:r>
      <w:r>
        <w:rPr>
          <w:rFonts w:ascii="Calibri" w:eastAsia="Times New Roman" w:hAnsi="Calibri" w:cs="Calibri"/>
          <w:sz w:val="24"/>
          <w:szCs w:val="24"/>
          <w:lang w:val="ro-RO" w:eastAsia="ro-RO"/>
        </w:rPr>
        <w:t xml:space="preserve">ului are </w:t>
      </w:r>
      <w:r w:rsidRPr="00F9562C">
        <w:rPr>
          <w:rFonts w:ascii="Calibri" w:eastAsia="Times New Roman" w:hAnsi="Calibri" w:cs="Calibri"/>
          <w:sz w:val="24"/>
          <w:szCs w:val="24"/>
          <w:lang w:val="ro-RO" w:eastAsia="ro-RO"/>
        </w:rPr>
        <w:t>ca obiect cel puţin două tipuri de achiziţie publică, constând în</w:t>
      </w:r>
      <w:r>
        <w:rPr>
          <w:rFonts w:ascii="Calibri" w:eastAsia="Times New Roman" w:hAnsi="Calibri" w:cs="Calibri"/>
          <w:sz w:val="24"/>
          <w:szCs w:val="24"/>
          <w:lang w:val="ro-RO" w:eastAsia="ro-RO"/>
        </w:rPr>
        <w:t xml:space="preserve"> </w:t>
      </w:r>
      <w:r w:rsidRPr="00F9562C">
        <w:rPr>
          <w:rFonts w:ascii="Calibri" w:eastAsia="Times New Roman" w:hAnsi="Calibri" w:cs="Calibri"/>
          <w:sz w:val="24"/>
          <w:szCs w:val="24"/>
          <w:lang w:val="ro-RO" w:eastAsia="ro-RO"/>
        </w:rPr>
        <w:t xml:space="preserve">servicii </w:t>
      </w:r>
      <w:r>
        <w:rPr>
          <w:rFonts w:ascii="Calibri" w:eastAsia="Times New Roman" w:hAnsi="Calibri" w:cs="Calibri"/>
          <w:sz w:val="24"/>
          <w:szCs w:val="24"/>
          <w:lang w:val="ro-RO" w:eastAsia="ro-RO"/>
        </w:rPr>
        <w:t>și</w:t>
      </w:r>
      <w:r w:rsidRPr="00F9562C">
        <w:rPr>
          <w:rFonts w:ascii="Calibri" w:eastAsia="Times New Roman" w:hAnsi="Calibri" w:cs="Calibri"/>
          <w:sz w:val="24"/>
          <w:szCs w:val="24"/>
          <w:lang w:val="ro-RO" w:eastAsia="ro-RO"/>
        </w:rPr>
        <w:t xml:space="preserve"> produse</w:t>
      </w:r>
      <w:r>
        <w:rPr>
          <w:rFonts w:ascii="Calibri" w:eastAsia="Times New Roman" w:hAnsi="Calibri" w:cs="Calibri"/>
          <w:sz w:val="24"/>
          <w:szCs w:val="24"/>
          <w:lang w:val="ro-RO" w:eastAsia="ro-RO"/>
        </w:rPr>
        <w:t xml:space="preserve">, iar valoarea estimată cea </w:t>
      </w:r>
      <w:r w:rsidR="00106EB5">
        <w:rPr>
          <w:rFonts w:ascii="Calibri" w:eastAsia="Times New Roman" w:hAnsi="Calibri" w:cs="Calibri"/>
          <w:sz w:val="24"/>
          <w:szCs w:val="24"/>
          <w:lang w:val="ro-RO" w:eastAsia="ro-RO"/>
        </w:rPr>
        <w:t>mai mare este de prestări servicii, conform punctului 3.1.</w:t>
      </w:r>
      <w:r>
        <w:rPr>
          <w:rFonts w:ascii="Calibri" w:eastAsia="Times New Roman" w:hAnsi="Calibri" w:cs="Calibri"/>
          <w:sz w:val="24"/>
          <w:szCs w:val="24"/>
          <w:lang w:val="en-US" w:eastAsia="ro-RO"/>
        </w:rPr>
        <w:t>:</w:t>
      </w:r>
    </w:p>
    <w:p w14:paraId="547B8ED7" w14:textId="54ED8A8B" w:rsidR="00F9562C" w:rsidRDefault="00F9562C" w:rsidP="007B17EF">
      <w:pPr>
        <w:spacing w:after="0" w:line="240" w:lineRule="auto"/>
        <w:jc w:val="both"/>
        <w:rPr>
          <w:rFonts w:ascii="Calibri" w:eastAsia="Times New Roman" w:hAnsi="Calibri" w:cs="Calibri"/>
          <w:i/>
          <w:sz w:val="24"/>
          <w:szCs w:val="24"/>
          <w:lang w:val="ro-RO" w:eastAsia="ro-RO"/>
        </w:rPr>
      </w:pPr>
      <w:r>
        <w:rPr>
          <w:rFonts w:ascii="Calibri" w:eastAsia="Times New Roman" w:hAnsi="Calibri" w:cs="Calibri"/>
          <w:i/>
          <w:sz w:val="24"/>
          <w:szCs w:val="24"/>
          <w:lang w:val="ro-RO" w:eastAsia="ro-RO"/>
        </w:rPr>
        <w:t>„ART. 35</w:t>
      </w:r>
    </w:p>
    <w:p w14:paraId="3420E03F" w14:textId="57FF9C70" w:rsidR="007B17EF" w:rsidRDefault="00F9562C" w:rsidP="007B17EF">
      <w:pPr>
        <w:spacing w:after="0" w:line="240" w:lineRule="auto"/>
        <w:jc w:val="both"/>
        <w:rPr>
          <w:rFonts w:ascii="Calibri" w:eastAsia="Times New Roman" w:hAnsi="Calibri" w:cs="Calibri"/>
          <w:i/>
          <w:sz w:val="24"/>
          <w:szCs w:val="24"/>
          <w:lang w:val="ro-RO" w:eastAsia="ro-RO"/>
        </w:rPr>
      </w:pPr>
      <w:r w:rsidRPr="00F9562C">
        <w:rPr>
          <w:rFonts w:ascii="Calibri" w:eastAsia="Times New Roman" w:hAnsi="Calibri" w:cs="Calibri"/>
          <w:i/>
          <w:sz w:val="24"/>
          <w:szCs w:val="24"/>
          <w:lang w:val="ro-RO" w:eastAsia="ro-RO"/>
        </w:rPr>
        <w:t>(2) În cazul contractelor mixte care au ca obiect atât servicii sociale şi alte servicii specifice, prevăzute în anexa nr. 2, cât şi alte servicii, precum şi în cazul contractelor mixte care au ca obiect atât servicii, cât şi produse, obiectul principal se determină în funcţie de cea mai mare dintre valorile estimate ale serviciilor sau produselor respective</w:t>
      </w:r>
      <w:r>
        <w:rPr>
          <w:rFonts w:ascii="Calibri" w:eastAsia="Times New Roman" w:hAnsi="Calibri" w:cs="Calibri"/>
          <w:i/>
          <w:sz w:val="24"/>
          <w:szCs w:val="24"/>
          <w:lang w:val="ro-RO" w:eastAsia="ro-RO"/>
        </w:rPr>
        <w:t>”</w:t>
      </w:r>
      <w:r w:rsidRPr="00F9562C">
        <w:rPr>
          <w:rFonts w:ascii="Calibri" w:eastAsia="Times New Roman" w:hAnsi="Calibri" w:cs="Calibri"/>
          <w:i/>
          <w:sz w:val="24"/>
          <w:szCs w:val="24"/>
          <w:lang w:val="ro-RO" w:eastAsia="ro-RO"/>
        </w:rPr>
        <w:t>.</w:t>
      </w:r>
    </w:p>
    <w:p w14:paraId="699E870D" w14:textId="77777777" w:rsidR="007B17EF" w:rsidRPr="007B17EF" w:rsidRDefault="007B17EF" w:rsidP="007B17EF">
      <w:pPr>
        <w:spacing w:after="0" w:line="240" w:lineRule="auto"/>
        <w:jc w:val="both"/>
        <w:rPr>
          <w:rFonts w:ascii="Calibri" w:eastAsia="Times New Roman" w:hAnsi="Calibri" w:cs="Calibri"/>
          <w:sz w:val="24"/>
          <w:szCs w:val="24"/>
          <w:lang w:val="ro-RO"/>
        </w:rPr>
      </w:pPr>
    </w:p>
    <w:p w14:paraId="01AFE727" w14:textId="77777777" w:rsidR="007B17EF" w:rsidRPr="007B17EF" w:rsidRDefault="007B17EF" w:rsidP="007B17EF">
      <w:pPr>
        <w:autoSpaceDE w:val="0"/>
        <w:autoSpaceDN w:val="0"/>
        <w:adjustRightInd w:val="0"/>
        <w:spacing w:after="240" w:line="276" w:lineRule="auto"/>
        <w:jc w:val="both"/>
        <w:rPr>
          <w:rFonts w:ascii="Calibri" w:eastAsia="Times New Roman" w:hAnsi="Calibri" w:cs="Calibri"/>
          <w:b/>
          <w:sz w:val="24"/>
          <w:szCs w:val="24"/>
          <w:lang w:val="ro-RO" w:eastAsia="ro-RO"/>
        </w:rPr>
      </w:pPr>
      <w:r w:rsidRPr="007B17EF">
        <w:rPr>
          <w:rFonts w:ascii="Calibri" w:eastAsia="Times New Roman" w:hAnsi="Calibri" w:cs="Calibri"/>
          <w:sz w:val="24"/>
          <w:szCs w:val="24"/>
          <w:lang w:val="en-US" w:eastAsia="ro-RO"/>
        </w:rPr>
        <w:t xml:space="preserve"> </w:t>
      </w:r>
      <w:r w:rsidRPr="007B17EF">
        <w:rPr>
          <w:rFonts w:ascii="Calibri" w:eastAsia="Times New Roman" w:hAnsi="Calibri" w:cs="Calibri"/>
          <w:b/>
          <w:bCs/>
          <w:iCs/>
          <w:sz w:val="24"/>
          <w:szCs w:val="24"/>
          <w:lang w:val="ro-RO" w:eastAsia="ro-RO"/>
        </w:rPr>
        <w:t>3.2.2.</w:t>
      </w:r>
      <w:r w:rsidRPr="007B17EF">
        <w:rPr>
          <w:rFonts w:ascii="Calibri" w:eastAsia="Times New Roman" w:hAnsi="Calibri" w:cs="Calibri"/>
          <w:b/>
          <w:bCs/>
          <w:i/>
          <w:iCs/>
          <w:sz w:val="24"/>
          <w:szCs w:val="24"/>
          <w:lang w:val="ro-RO" w:eastAsia="ro-RO"/>
        </w:rPr>
        <w:t xml:space="preserve"> </w:t>
      </w:r>
      <w:r w:rsidRPr="007B17EF">
        <w:rPr>
          <w:rFonts w:ascii="Calibri" w:eastAsia="Times New Roman" w:hAnsi="Calibri" w:cs="Calibri"/>
          <w:b/>
          <w:sz w:val="24"/>
          <w:szCs w:val="24"/>
          <w:lang w:val="ro-RO" w:eastAsia="ro-RO"/>
        </w:rPr>
        <w:t xml:space="preserve">Justificarea privind decizia de a reduce termenele în condiţiile legii </w:t>
      </w:r>
    </w:p>
    <w:p w14:paraId="1F89032A" w14:textId="25B97D10" w:rsidR="00045519" w:rsidRPr="007B17EF" w:rsidRDefault="007B17EF" w:rsidP="007B17EF">
      <w:pPr>
        <w:autoSpaceDE w:val="0"/>
        <w:autoSpaceDN w:val="0"/>
        <w:adjustRightInd w:val="0"/>
        <w:spacing w:after="240" w:line="276" w:lineRule="auto"/>
        <w:jc w:val="both"/>
        <w:rPr>
          <w:rFonts w:ascii="Calibri" w:eastAsia="Times New Roman" w:hAnsi="Calibri" w:cs="Calibri"/>
          <w:sz w:val="24"/>
          <w:szCs w:val="24"/>
          <w:lang w:val="en-US"/>
        </w:rPr>
      </w:pPr>
      <w:r w:rsidRPr="007B17EF">
        <w:rPr>
          <w:rFonts w:ascii="Calibri" w:eastAsia="Times New Roman" w:hAnsi="Calibri" w:cs="Calibri"/>
          <w:sz w:val="24"/>
          <w:szCs w:val="24"/>
          <w:lang w:val="en-US"/>
        </w:rPr>
        <w:t xml:space="preserve">Conform </w:t>
      </w:r>
      <w:proofErr w:type="spellStart"/>
      <w:r w:rsidRPr="007B17EF">
        <w:rPr>
          <w:rFonts w:ascii="Calibri" w:eastAsia="Times New Roman" w:hAnsi="Calibri" w:cs="Calibri"/>
          <w:sz w:val="24"/>
          <w:szCs w:val="24"/>
          <w:lang w:val="en-US"/>
        </w:rPr>
        <w:t>Ordinului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ministrului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pentru</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românii</w:t>
      </w:r>
      <w:proofErr w:type="spellEnd"/>
      <w:r w:rsidRPr="007B17EF">
        <w:rPr>
          <w:rFonts w:ascii="Calibri" w:eastAsia="Times New Roman" w:hAnsi="Calibri" w:cs="Calibri"/>
          <w:sz w:val="24"/>
          <w:szCs w:val="24"/>
          <w:lang w:val="en-US"/>
        </w:rPr>
        <w:t xml:space="preserve"> de </w:t>
      </w:r>
      <w:proofErr w:type="spellStart"/>
      <w:r w:rsidRPr="007B17EF">
        <w:rPr>
          <w:rFonts w:ascii="Calibri" w:eastAsia="Times New Roman" w:hAnsi="Calibri" w:cs="Calibri"/>
          <w:sz w:val="24"/>
          <w:szCs w:val="24"/>
          <w:lang w:val="en-US"/>
        </w:rPr>
        <w:t>pretutindeni</w:t>
      </w:r>
      <w:proofErr w:type="spellEnd"/>
      <w:r w:rsidRPr="007B17EF">
        <w:rPr>
          <w:rFonts w:ascii="Calibri" w:eastAsia="Times New Roman" w:hAnsi="Calibri" w:cs="Calibri"/>
          <w:sz w:val="24"/>
          <w:szCs w:val="24"/>
          <w:lang w:val="en-US"/>
        </w:rPr>
        <w:t xml:space="preserve"> nr. 678/19.10.2018 </w:t>
      </w:r>
      <w:proofErr w:type="spellStart"/>
      <w:r w:rsidRPr="007B17EF">
        <w:rPr>
          <w:rFonts w:ascii="Calibri" w:eastAsia="Times New Roman" w:hAnsi="Calibri" w:cs="Calibri"/>
          <w:sz w:val="24"/>
          <w:szCs w:val="24"/>
          <w:lang w:val="en-US"/>
        </w:rPr>
        <w:t>privind</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aprobarea</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Propriei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proceduri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pentru</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atribuirea</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contractelor</w:t>
      </w:r>
      <w:proofErr w:type="spellEnd"/>
      <w:r w:rsidRPr="007B17EF">
        <w:rPr>
          <w:rFonts w:ascii="Calibri" w:eastAsia="Times New Roman" w:hAnsi="Calibri" w:cs="Calibri"/>
          <w:sz w:val="24"/>
          <w:szCs w:val="24"/>
          <w:lang w:val="en-US"/>
        </w:rPr>
        <w:t xml:space="preserve"> de </w:t>
      </w:r>
      <w:proofErr w:type="spellStart"/>
      <w:r w:rsidRPr="007B17EF">
        <w:rPr>
          <w:rFonts w:ascii="Calibri" w:eastAsia="Times New Roman" w:hAnsi="Calibri" w:cs="Calibri"/>
          <w:sz w:val="24"/>
          <w:szCs w:val="24"/>
          <w:lang w:val="en-US"/>
        </w:rPr>
        <w:t>achiziție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publică</w:t>
      </w:r>
      <w:proofErr w:type="spellEnd"/>
      <w:r w:rsidRPr="007B17EF">
        <w:rPr>
          <w:rFonts w:ascii="Calibri" w:eastAsia="Times New Roman" w:hAnsi="Calibri" w:cs="Calibri"/>
          <w:sz w:val="24"/>
          <w:szCs w:val="24"/>
          <w:lang w:val="en-US"/>
        </w:rPr>
        <w:t>/</w:t>
      </w:r>
      <w:proofErr w:type="spellStart"/>
      <w:r w:rsidRPr="007B17EF">
        <w:rPr>
          <w:rFonts w:ascii="Calibri" w:eastAsia="Times New Roman" w:hAnsi="Calibri" w:cs="Calibri"/>
          <w:sz w:val="24"/>
          <w:szCs w:val="24"/>
          <w:lang w:val="en-US"/>
        </w:rPr>
        <w:t>acorduri-cadru</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ce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privesc</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achiziții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publice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ce</w:t>
      </w:r>
      <w:proofErr w:type="spellEnd"/>
      <w:r w:rsidRPr="007B17EF">
        <w:rPr>
          <w:rFonts w:ascii="Calibri" w:eastAsia="Times New Roman" w:hAnsi="Calibri" w:cs="Calibri"/>
          <w:sz w:val="24"/>
          <w:szCs w:val="24"/>
          <w:lang w:val="en-US"/>
        </w:rPr>
        <w:t xml:space="preserve"> au ca </w:t>
      </w:r>
      <w:proofErr w:type="spellStart"/>
      <w:r w:rsidRPr="007B17EF">
        <w:rPr>
          <w:rFonts w:ascii="Calibri" w:eastAsia="Times New Roman" w:hAnsi="Calibri" w:cs="Calibri"/>
          <w:sz w:val="24"/>
          <w:szCs w:val="24"/>
          <w:lang w:val="en-US"/>
        </w:rPr>
        <w:t>obiect</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servicii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sociale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și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alte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servicii</w:t>
      </w:r>
      <w:proofErr w:type="spellEnd"/>
      <w:r w:rsidRPr="007B17EF">
        <w:rPr>
          <w:rFonts w:ascii="Calibri" w:eastAsia="Times New Roman" w:hAnsi="Calibri" w:cs="Calibri"/>
          <w:sz w:val="24"/>
          <w:szCs w:val="24"/>
          <w:lang w:val="en-US"/>
        </w:rPr>
        <w:t xml:space="preserve"> specific </w:t>
      </w:r>
      <w:proofErr w:type="spellStart"/>
      <w:r w:rsidRPr="007B17EF">
        <w:rPr>
          <w:rFonts w:ascii="Calibri" w:eastAsia="Times New Roman" w:hAnsi="Calibri" w:cs="Calibri"/>
          <w:sz w:val="24"/>
          <w:szCs w:val="24"/>
          <w:lang w:val="en-US"/>
        </w:rPr>
        <w:t>prevăzute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în</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Anexa</w:t>
      </w:r>
      <w:proofErr w:type="spellEnd"/>
      <w:r w:rsidRPr="007B17EF">
        <w:rPr>
          <w:rFonts w:ascii="Calibri" w:eastAsia="Times New Roman" w:hAnsi="Calibri" w:cs="Calibri"/>
          <w:sz w:val="24"/>
          <w:szCs w:val="24"/>
          <w:lang w:val="en-US"/>
        </w:rPr>
        <w:t xml:space="preserve"> 2 la </w:t>
      </w:r>
      <w:proofErr w:type="spellStart"/>
      <w:proofErr w:type="gramStart"/>
      <w:r w:rsidRPr="007B17EF">
        <w:rPr>
          <w:rFonts w:ascii="Calibri" w:eastAsia="Times New Roman" w:hAnsi="Calibri" w:cs="Calibri"/>
          <w:sz w:val="24"/>
          <w:szCs w:val="24"/>
          <w:lang w:val="en-US"/>
        </w:rPr>
        <w:t>Legea</w:t>
      </w:r>
      <w:proofErr w:type="spellEnd"/>
      <w:r w:rsidRPr="007B17EF">
        <w:rPr>
          <w:rFonts w:ascii="Calibri" w:eastAsia="Times New Roman" w:hAnsi="Calibri" w:cs="Calibri"/>
          <w:sz w:val="24"/>
          <w:szCs w:val="24"/>
          <w:lang w:val="en-US"/>
        </w:rPr>
        <w:t xml:space="preserve"> </w:t>
      </w:r>
      <w:r>
        <w:rPr>
          <w:rFonts w:ascii="Calibri" w:eastAsia="Times New Roman" w:hAnsi="Calibri" w:cs="Calibri"/>
          <w:sz w:val="24"/>
          <w:szCs w:val="24"/>
          <w:lang w:val="en-US"/>
        </w:rPr>
        <w:t xml:space="preserve"> </w:t>
      </w:r>
      <w:r w:rsidRPr="007B17EF">
        <w:rPr>
          <w:rFonts w:ascii="Calibri" w:eastAsia="Times New Roman" w:hAnsi="Calibri" w:cs="Calibri"/>
          <w:sz w:val="24"/>
          <w:szCs w:val="24"/>
          <w:lang w:val="en-US"/>
        </w:rPr>
        <w:t>nr</w:t>
      </w:r>
      <w:proofErr w:type="gramEnd"/>
      <w:r w:rsidRPr="007B17EF">
        <w:rPr>
          <w:rFonts w:ascii="Calibri" w:eastAsia="Times New Roman" w:hAnsi="Calibri" w:cs="Calibri"/>
          <w:sz w:val="24"/>
          <w:szCs w:val="24"/>
          <w:lang w:val="en-US"/>
        </w:rPr>
        <w:t xml:space="preserve">. 98/2016 </w:t>
      </w:r>
      <w:proofErr w:type="spellStart"/>
      <w:r w:rsidRPr="007B17EF">
        <w:rPr>
          <w:rFonts w:ascii="Calibri" w:eastAsia="Times New Roman" w:hAnsi="Calibri" w:cs="Calibri"/>
          <w:sz w:val="24"/>
          <w:szCs w:val="24"/>
          <w:lang w:val="en-US"/>
        </w:rPr>
        <w:t>privind</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achizițiile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publice</w:t>
      </w:r>
      <w:proofErr w:type="spellEnd"/>
      <w:r w:rsidRPr="007B17EF">
        <w:rPr>
          <w:rFonts w:ascii="Calibri" w:eastAsia="Times New Roman" w:hAnsi="Calibri" w:cs="Calibri"/>
          <w:sz w:val="24"/>
          <w:szCs w:val="24"/>
          <w:lang w:val="en-US"/>
        </w:rPr>
        <w:t xml:space="preserve">, </w:t>
      </w:r>
      <w:r w:rsidRPr="007B17EF">
        <w:rPr>
          <w:rFonts w:ascii="Calibri" w:eastAsia="Times New Roman" w:hAnsi="Calibri" w:cs="Calibri"/>
          <w:color w:val="000000"/>
          <w:sz w:val="24"/>
          <w:szCs w:val="24"/>
          <w:lang w:val="en-US"/>
        </w:rPr>
        <w:t xml:space="preserve">cu </w:t>
      </w:r>
      <w:proofErr w:type="spellStart"/>
      <w:r w:rsidRPr="007B17EF">
        <w:rPr>
          <w:rFonts w:ascii="Calibri" w:eastAsia="Times New Roman" w:hAnsi="Calibri" w:cs="Calibri"/>
          <w:color w:val="000000"/>
          <w:sz w:val="24"/>
          <w:szCs w:val="24"/>
          <w:lang w:val="en-US"/>
        </w:rPr>
        <w:t>modificările</w:t>
      </w:r>
      <w:proofErr w:type="spellEnd"/>
      <w:r w:rsidRPr="007B17EF">
        <w:rPr>
          <w:rFonts w:ascii="Calibri" w:eastAsia="Times New Roman" w:hAnsi="Calibri" w:cs="Calibri"/>
          <w:color w:val="000000"/>
          <w:sz w:val="24"/>
          <w:szCs w:val="24"/>
          <w:lang w:val="en-US"/>
        </w:rPr>
        <w:t xml:space="preserve"> </w:t>
      </w:r>
      <w:proofErr w:type="spellStart"/>
      <w:r w:rsidRPr="007B17EF">
        <w:rPr>
          <w:rFonts w:ascii="Calibri" w:eastAsia="Times New Roman" w:hAnsi="Calibri" w:cs="Calibri"/>
          <w:color w:val="000000"/>
          <w:sz w:val="24"/>
          <w:szCs w:val="24"/>
          <w:lang w:val="en-US"/>
        </w:rPr>
        <w:t>și</w:t>
      </w:r>
      <w:proofErr w:type="spellEnd"/>
      <w:r w:rsidRPr="007B17EF">
        <w:rPr>
          <w:rFonts w:ascii="Calibri" w:eastAsia="Times New Roman" w:hAnsi="Calibri" w:cs="Calibri"/>
          <w:color w:val="000000"/>
          <w:sz w:val="24"/>
          <w:szCs w:val="24"/>
          <w:lang w:val="en-US"/>
        </w:rPr>
        <w:t xml:space="preserve"> </w:t>
      </w:r>
      <w:proofErr w:type="spellStart"/>
      <w:r w:rsidRPr="007B17EF">
        <w:rPr>
          <w:rFonts w:ascii="Calibri" w:eastAsia="Times New Roman" w:hAnsi="Calibri" w:cs="Calibri"/>
          <w:color w:val="000000"/>
          <w:sz w:val="24"/>
          <w:szCs w:val="24"/>
          <w:lang w:val="en-US"/>
        </w:rPr>
        <w:t>completările</w:t>
      </w:r>
      <w:proofErr w:type="spellEnd"/>
      <w:r w:rsidRPr="007B17EF">
        <w:rPr>
          <w:rFonts w:ascii="Calibri" w:eastAsia="Times New Roman" w:hAnsi="Calibri" w:cs="Calibri"/>
          <w:color w:val="000000"/>
          <w:sz w:val="24"/>
          <w:szCs w:val="24"/>
          <w:lang w:val="en-US"/>
        </w:rPr>
        <w:t xml:space="preserve"> </w:t>
      </w:r>
      <w:proofErr w:type="spellStart"/>
      <w:r w:rsidRPr="007B17EF">
        <w:rPr>
          <w:rFonts w:ascii="Calibri" w:eastAsia="Times New Roman" w:hAnsi="Calibri" w:cs="Calibri"/>
          <w:color w:val="000000"/>
          <w:sz w:val="24"/>
          <w:szCs w:val="24"/>
          <w:lang w:val="en-US"/>
        </w:rPr>
        <w:t>ulterioare</w:t>
      </w:r>
      <w:proofErr w:type="spellEnd"/>
      <w:r w:rsidRPr="007B17EF">
        <w:rPr>
          <w:rFonts w:ascii="Calibri" w:eastAsia="Times New Roman" w:hAnsi="Calibri" w:cs="Calibri"/>
          <w:sz w:val="24"/>
          <w:szCs w:val="24"/>
          <w:lang w:val="en-US"/>
        </w:rPr>
        <w:t xml:space="preserve">, a </w:t>
      </w:r>
      <w:proofErr w:type="spellStart"/>
      <w:r w:rsidRPr="007B17EF">
        <w:rPr>
          <w:rFonts w:ascii="Calibri" w:eastAsia="Times New Roman" w:hAnsi="Calibri" w:cs="Calibri"/>
          <w:sz w:val="24"/>
          <w:szCs w:val="24"/>
          <w:lang w:val="en-US"/>
        </w:rPr>
        <w:t>căror</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valoare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estimată</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este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mai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mică</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decât</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valoarea</w:t>
      </w:r>
      <w:proofErr w:type="spellEnd"/>
      <w:r w:rsidRPr="007B17EF">
        <w:rPr>
          <w:rFonts w:ascii="Calibri" w:eastAsia="Times New Roman" w:hAnsi="Calibri" w:cs="Calibri"/>
          <w:sz w:val="24"/>
          <w:szCs w:val="24"/>
          <w:lang w:val="en-US"/>
        </w:rPr>
        <w:t xml:space="preserve"> de 3.376.500 lei </w:t>
      </w:r>
      <w:proofErr w:type="spellStart"/>
      <w:r w:rsidRPr="007B17EF">
        <w:rPr>
          <w:rFonts w:ascii="Calibri" w:eastAsia="Times New Roman" w:hAnsi="Calibri" w:cs="Calibri"/>
          <w:sz w:val="24"/>
          <w:szCs w:val="24"/>
          <w:lang w:val="en-US"/>
        </w:rPr>
        <w:t>fără</w:t>
      </w:r>
      <w:proofErr w:type="spellEnd"/>
      <w:r w:rsidRPr="007B17EF">
        <w:rPr>
          <w:rFonts w:ascii="Calibri" w:eastAsia="Times New Roman" w:hAnsi="Calibri" w:cs="Calibri"/>
          <w:sz w:val="24"/>
          <w:szCs w:val="24"/>
          <w:lang w:val="en-US"/>
        </w:rPr>
        <w:t xml:space="preserve"> TVA</w:t>
      </w:r>
      <w:r w:rsid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și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modificările</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anexei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prin</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Ordinul</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ministrului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pentru</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românii</w:t>
      </w:r>
      <w:proofErr w:type="spellEnd"/>
      <w:r w:rsidR="00106EB5" w:rsidRPr="00106EB5">
        <w:rPr>
          <w:rFonts w:ascii="Calibri" w:eastAsia="Times New Roman" w:hAnsi="Calibri" w:cs="Calibri"/>
          <w:sz w:val="24"/>
          <w:szCs w:val="24"/>
          <w:lang w:val="en-US"/>
        </w:rPr>
        <w:t xml:space="preserve"> de </w:t>
      </w:r>
      <w:proofErr w:type="spellStart"/>
      <w:r w:rsidR="00106EB5" w:rsidRPr="00106EB5">
        <w:rPr>
          <w:rFonts w:ascii="Calibri" w:eastAsia="Times New Roman" w:hAnsi="Calibri" w:cs="Calibri"/>
          <w:sz w:val="24"/>
          <w:szCs w:val="24"/>
          <w:lang w:val="en-US"/>
        </w:rPr>
        <w:t>pretutindeni</w:t>
      </w:r>
      <w:proofErr w:type="spellEnd"/>
      <w:r w:rsidR="00106EB5" w:rsidRPr="00106EB5">
        <w:rPr>
          <w:rFonts w:ascii="Calibri" w:eastAsia="Times New Roman" w:hAnsi="Calibri" w:cs="Calibri"/>
          <w:sz w:val="24"/>
          <w:szCs w:val="24"/>
          <w:lang w:val="en-US"/>
        </w:rPr>
        <w:t xml:space="preserve"> nr. 678/19.10.2018 </w:t>
      </w:r>
      <w:proofErr w:type="spellStart"/>
      <w:r w:rsidR="00106EB5" w:rsidRPr="00106EB5">
        <w:rPr>
          <w:rFonts w:ascii="Calibri" w:eastAsia="Times New Roman" w:hAnsi="Calibri" w:cs="Calibri"/>
          <w:sz w:val="24"/>
          <w:szCs w:val="24"/>
          <w:lang w:val="en-US"/>
        </w:rPr>
        <w:t>și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Ordinul</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ministrului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pentru</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românii</w:t>
      </w:r>
      <w:proofErr w:type="spellEnd"/>
      <w:r w:rsidR="00106EB5" w:rsidRPr="00106EB5">
        <w:rPr>
          <w:rFonts w:ascii="Calibri" w:eastAsia="Times New Roman" w:hAnsi="Calibri" w:cs="Calibri"/>
          <w:sz w:val="24"/>
          <w:szCs w:val="24"/>
          <w:lang w:val="en-US"/>
        </w:rPr>
        <w:t xml:space="preserve"> de </w:t>
      </w:r>
      <w:proofErr w:type="spellStart"/>
      <w:r w:rsidR="00106EB5" w:rsidRPr="00106EB5">
        <w:rPr>
          <w:rFonts w:ascii="Calibri" w:eastAsia="Times New Roman" w:hAnsi="Calibri" w:cs="Calibri"/>
          <w:sz w:val="24"/>
          <w:szCs w:val="24"/>
          <w:lang w:val="en-US"/>
        </w:rPr>
        <w:t>pretutindeni</w:t>
      </w:r>
      <w:proofErr w:type="spellEnd"/>
      <w:r w:rsidR="00106EB5" w:rsidRPr="00106EB5">
        <w:rPr>
          <w:rFonts w:ascii="Calibri" w:eastAsia="Times New Roman" w:hAnsi="Calibri" w:cs="Calibri"/>
          <w:sz w:val="24"/>
          <w:szCs w:val="24"/>
          <w:lang w:val="en-US"/>
        </w:rPr>
        <w:t xml:space="preserve"> nr. 100/29.01.2019</w:t>
      </w:r>
      <w:r w:rsidRPr="007B17EF">
        <w:rPr>
          <w:rFonts w:ascii="Calibri" w:eastAsia="Times New Roman" w:hAnsi="Calibri" w:cs="Calibri"/>
          <w:sz w:val="24"/>
          <w:szCs w:val="24"/>
          <w:lang w:val="en-US"/>
        </w:rPr>
        <w:t>.</w:t>
      </w:r>
    </w:p>
    <w:p w14:paraId="38B02633" w14:textId="6C9F1C72" w:rsidR="007B17EF" w:rsidRPr="007B17EF" w:rsidRDefault="007B17EF" w:rsidP="007B17EF">
      <w:pPr>
        <w:autoSpaceDE w:val="0"/>
        <w:autoSpaceDN w:val="0"/>
        <w:adjustRightInd w:val="0"/>
        <w:spacing w:after="240" w:line="276" w:lineRule="auto"/>
        <w:jc w:val="both"/>
        <w:rPr>
          <w:rFonts w:ascii="Calibri" w:eastAsia="Times New Roman" w:hAnsi="Calibri" w:cs="Calibri"/>
          <w:sz w:val="24"/>
          <w:szCs w:val="24"/>
          <w:lang w:val="en-US"/>
        </w:rPr>
      </w:pPr>
      <w:r w:rsidRPr="007B17EF">
        <w:rPr>
          <w:rFonts w:ascii="Calibri" w:eastAsia="Times New Roman" w:hAnsi="Calibri" w:cs="Calibri"/>
          <w:sz w:val="24"/>
          <w:szCs w:val="24"/>
          <w:lang w:val="en-US"/>
        </w:rPr>
        <w:t>“</w:t>
      </w:r>
      <w:r w:rsidRPr="007B17EF">
        <w:rPr>
          <w:rFonts w:ascii="Calibri" w:eastAsia="Times New Roman" w:hAnsi="Calibri" w:cs="Calibri"/>
          <w:b/>
          <w:sz w:val="24"/>
          <w:szCs w:val="24"/>
          <w:lang w:val="en-US"/>
        </w:rPr>
        <w:t xml:space="preserve">V. </w:t>
      </w:r>
      <w:proofErr w:type="spellStart"/>
      <w:r w:rsidRPr="007B17EF">
        <w:rPr>
          <w:rFonts w:ascii="Calibri" w:eastAsia="Times New Roman" w:hAnsi="Calibri" w:cs="Calibri"/>
          <w:b/>
          <w:sz w:val="24"/>
          <w:szCs w:val="24"/>
          <w:lang w:val="en-US"/>
        </w:rPr>
        <w:t>Evaluarea</w:t>
      </w:r>
      <w:proofErr w:type="spellEnd"/>
      <w:r w:rsidRPr="007B17EF">
        <w:rPr>
          <w:rFonts w:ascii="Calibri" w:eastAsia="Times New Roman" w:hAnsi="Calibri" w:cs="Calibri"/>
          <w:b/>
          <w:sz w:val="24"/>
          <w:szCs w:val="24"/>
          <w:lang w:val="en-US"/>
        </w:rPr>
        <w:t xml:space="preserve"> </w:t>
      </w:r>
      <w:proofErr w:type="spellStart"/>
      <w:r w:rsidRPr="007B17EF">
        <w:rPr>
          <w:rFonts w:ascii="Calibri" w:eastAsia="Times New Roman" w:hAnsi="Calibri" w:cs="Calibri"/>
          <w:b/>
          <w:sz w:val="24"/>
          <w:szCs w:val="24"/>
          <w:lang w:val="en-US"/>
        </w:rPr>
        <w:t>ofertelor</w:t>
      </w:r>
      <w:proofErr w:type="spellEnd"/>
      <w:r w:rsidRPr="007B17EF">
        <w:rPr>
          <w:rFonts w:ascii="Calibri" w:eastAsia="Times New Roman" w:hAnsi="Calibri" w:cs="Calibri"/>
          <w:b/>
          <w:sz w:val="24"/>
          <w:szCs w:val="24"/>
          <w:lang w:val="en-US"/>
        </w:rPr>
        <w:t xml:space="preserve"> / </w:t>
      </w:r>
      <w:proofErr w:type="spellStart"/>
      <w:r w:rsidRPr="007B17EF">
        <w:rPr>
          <w:rFonts w:ascii="Calibri" w:eastAsia="Times New Roman" w:hAnsi="Calibri" w:cs="Calibri"/>
          <w:b/>
          <w:sz w:val="24"/>
          <w:szCs w:val="24"/>
          <w:lang w:val="en-US"/>
        </w:rPr>
        <w:t>Comunicarea</w:t>
      </w:r>
      <w:proofErr w:type="spellEnd"/>
      <w:r w:rsidRPr="007B17EF">
        <w:rPr>
          <w:rFonts w:ascii="Calibri" w:eastAsia="Times New Roman" w:hAnsi="Calibri" w:cs="Calibri"/>
          <w:b/>
          <w:sz w:val="24"/>
          <w:szCs w:val="24"/>
          <w:lang w:val="en-US"/>
        </w:rPr>
        <w:t xml:space="preserve"> </w:t>
      </w:r>
      <w:proofErr w:type="spellStart"/>
      <w:r w:rsidRPr="007B17EF">
        <w:rPr>
          <w:rFonts w:ascii="Calibri" w:eastAsia="Times New Roman" w:hAnsi="Calibri" w:cs="Calibri"/>
          <w:b/>
          <w:sz w:val="24"/>
          <w:szCs w:val="24"/>
          <w:lang w:val="en-US"/>
        </w:rPr>
        <w:t>rezultatului</w:t>
      </w:r>
      <w:proofErr w:type="spellEnd"/>
      <w:r w:rsidRPr="007B17EF">
        <w:rPr>
          <w:rFonts w:ascii="Calibri" w:eastAsia="Times New Roman" w:hAnsi="Calibri" w:cs="Calibri"/>
          <w:b/>
          <w:sz w:val="24"/>
          <w:szCs w:val="24"/>
          <w:lang w:val="en-US"/>
        </w:rPr>
        <w:t xml:space="preserve"> </w:t>
      </w:r>
      <w:proofErr w:type="spellStart"/>
      <w:r w:rsidRPr="007B17EF">
        <w:rPr>
          <w:rFonts w:ascii="Calibri" w:eastAsia="Times New Roman" w:hAnsi="Calibri" w:cs="Calibri"/>
          <w:b/>
          <w:sz w:val="24"/>
          <w:szCs w:val="24"/>
          <w:lang w:val="en-US"/>
        </w:rPr>
        <w:t>procedurii</w:t>
      </w:r>
      <w:proofErr w:type="spellEnd"/>
      <w:r w:rsidRPr="007B17EF">
        <w:rPr>
          <w:rFonts w:ascii="Calibri" w:eastAsia="Times New Roman" w:hAnsi="Calibri" w:cs="Calibri"/>
          <w:b/>
          <w:sz w:val="24"/>
          <w:szCs w:val="24"/>
          <w:lang w:val="en-US"/>
        </w:rPr>
        <w:t xml:space="preserve">: </w:t>
      </w:r>
      <w:proofErr w:type="spellStart"/>
      <w:r w:rsidRPr="007B17EF">
        <w:rPr>
          <w:rFonts w:ascii="Calibri" w:eastAsia="Times New Roman" w:hAnsi="Calibri" w:cs="Calibri"/>
          <w:sz w:val="24"/>
          <w:szCs w:val="24"/>
          <w:lang w:val="en-US"/>
        </w:rPr>
        <w:t>În</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funcție</w:t>
      </w:r>
      <w:proofErr w:type="spellEnd"/>
      <w:r w:rsidRPr="007B17EF">
        <w:rPr>
          <w:rFonts w:ascii="Calibri" w:eastAsia="Times New Roman" w:hAnsi="Calibri" w:cs="Calibri"/>
          <w:sz w:val="24"/>
          <w:szCs w:val="24"/>
          <w:lang w:val="en-US"/>
        </w:rPr>
        <w:t xml:space="preserve"> de </w:t>
      </w:r>
      <w:proofErr w:type="spellStart"/>
      <w:r w:rsidRPr="007B17EF">
        <w:rPr>
          <w:rFonts w:ascii="Calibri" w:eastAsia="Times New Roman" w:hAnsi="Calibri" w:cs="Calibri"/>
          <w:sz w:val="24"/>
          <w:szCs w:val="24"/>
          <w:lang w:val="en-US"/>
        </w:rPr>
        <w:t>complexitatea</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achiziției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și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numărul</w:t>
      </w:r>
      <w:proofErr w:type="spellEnd"/>
      <w:r w:rsidRPr="007B17EF">
        <w:rPr>
          <w:rFonts w:ascii="Calibri" w:eastAsia="Times New Roman" w:hAnsi="Calibri" w:cs="Calibri"/>
          <w:sz w:val="24"/>
          <w:szCs w:val="24"/>
          <w:lang w:val="en-US"/>
        </w:rPr>
        <w:t xml:space="preserve"> de </w:t>
      </w:r>
      <w:proofErr w:type="spellStart"/>
      <w:r w:rsidRPr="007B17EF">
        <w:rPr>
          <w:rFonts w:ascii="Calibri" w:eastAsia="Times New Roman" w:hAnsi="Calibri" w:cs="Calibri"/>
          <w:sz w:val="24"/>
          <w:szCs w:val="24"/>
          <w:lang w:val="en-US"/>
        </w:rPr>
        <w:t>oferte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primite</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evaluarea</w:t>
      </w:r>
      <w:proofErr w:type="spellEnd"/>
      <w:r w:rsidRPr="007B17EF">
        <w:rPr>
          <w:rFonts w:ascii="Calibri" w:eastAsia="Times New Roman" w:hAnsi="Calibri" w:cs="Calibri"/>
          <w:sz w:val="24"/>
          <w:szCs w:val="24"/>
          <w:lang w:val="en-US"/>
        </w:rPr>
        <w:t xml:space="preserve"> se </w:t>
      </w:r>
      <w:proofErr w:type="spellStart"/>
      <w:r w:rsidRPr="007B17EF">
        <w:rPr>
          <w:rFonts w:ascii="Calibri" w:eastAsia="Times New Roman" w:hAnsi="Calibri" w:cs="Calibri"/>
          <w:sz w:val="24"/>
          <w:szCs w:val="24"/>
          <w:lang w:val="en-US"/>
        </w:rPr>
        <w:t>realizează</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în</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termen</w:t>
      </w:r>
      <w:proofErr w:type="spellEnd"/>
      <w:r w:rsidRPr="007B17EF">
        <w:rPr>
          <w:rFonts w:ascii="Calibri" w:eastAsia="Times New Roman" w:hAnsi="Calibri" w:cs="Calibri"/>
          <w:sz w:val="24"/>
          <w:szCs w:val="24"/>
          <w:lang w:val="en-US"/>
        </w:rPr>
        <w:t xml:space="preserve"> de maxim 10 </w:t>
      </w:r>
      <w:proofErr w:type="spellStart"/>
      <w:r w:rsidRPr="007B17EF">
        <w:rPr>
          <w:rFonts w:ascii="Calibri" w:eastAsia="Times New Roman" w:hAnsi="Calibri" w:cs="Calibri"/>
          <w:sz w:val="24"/>
          <w:szCs w:val="24"/>
          <w:lang w:val="en-US"/>
        </w:rPr>
        <w:t>zile</w:t>
      </w:r>
      <w:proofErr w:type="spellEnd"/>
      <w:r w:rsidRPr="007B17EF">
        <w:rPr>
          <w:rFonts w:ascii="Calibri" w:eastAsia="Times New Roman" w:hAnsi="Calibri" w:cs="Calibri"/>
          <w:sz w:val="24"/>
          <w:szCs w:val="24"/>
          <w:lang w:val="en-US"/>
        </w:rPr>
        <w:t xml:space="preserve">, cu </w:t>
      </w:r>
      <w:proofErr w:type="spellStart"/>
      <w:r w:rsidRPr="007B17EF">
        <w:rPr>
          <w:rFonts w:ascii="Calibri" w:eastAsia="Times New Roman" w:hAnsi="Calibri" w:cs="Calibri"/>
          <w:sz w:val="24"/>
          <w:szCs w:val="24"/>
          <w:lang w:val="en-US"/>
        </w:rPr>
        <w:t>posibilitate</w:t>
      </w:r>
      <w:proofErr w:type="spellEnd"/>
      <w:r w:rsidRPr="007B17EF">
        <w:rPr>
          <w:rFonts w:ascii="Calibri" w:eastAsia="Times New Roman" w:hAnsi="Calibri" w:cs="Calibri"/>
          <w:sz w:val="24"/>
          <w:szCs w:val="24"/>
          <w:lang w:val="en-US"/>
        </w:rPr>
        <w:t xml:space="preserve"> de </w:t>
      </w:r>
      <w:proofErr w:type="spellStart"/>
      <w:r w:rsidRPr="007B17EF">
        <w:rPr>
          <w:rFonts w:ascii="Calibri" w:eastAsia="Times New Roman" w:hAnsi="Calibri" w:cs="Calibri"/>
          <w:sz w:val="24"/>
          <w:szCs w:val="24"/>
          <w:lang w:val="en-US"/>
        </w:rPr>
        <w:t>prelungire</w:t>
      </w:r>
      <w:proofErr w:type="spellEnd"/>
      <w:r w:rsidRPr="007B17EF">
        <w:rPr>
          <w:rFonts w:ascii="Calibri" w:eastAsia="Times New Roman" w:hAnsi="Calibri" w:cs="Calibri"/>
          <w:sz w:val="24"/>
          <w:szCs w:val="24"/>
          <w:lang w:val="en-US"/>
        </w:rPr>
        <w:t xml:space="preserve">, conform </w:t>
      </w:r>
      <w:proofErr w:type="spellStart"/>
      <w:r w:rsidRPr="007B17EF">
        <w:rPr>
          <w:rFonts w:ascii="Calibri" w:eastAsia="Times New Roman" w:hAnsi="Calibri" w:cs="Calibri"/>
          <w:sz w:val="24"/>
          <w:szCs w:val="24"/>
          <w:lang w:val="en-US"/>
        </w:rPr>
        <w:t>Ordinului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ministrului</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pentru</w:t>
      </w:r>
      <w:proofErr w:type="spellEnd"/>
      <w:r w:rsidRPr="007B17EF">
        <w:rPr>
          <w:rFonts w:ascii="Calibri" w:eastAsia="Times New Roman" w:hAnsi="Calibri" w:cs="Calibri"/>
          <w:sz w:val="24"/>
          <w:szCs w:val="24"/>
          <w:lang w:val="en-US"/>
        </w:rPr>
        <w:t xml:space="preserve"> </w:t>
      </w:r>
      <w:proofErr w:type="spellStart"/>
      <w:r w:rsidRPr="007B17EF">
        <w:rPr>
          <w:rFonts w:ascii="Calibri" w:eastAsia="Times New Roman" w:hAnsi="Calibri" w:cs="Calibri"/>
          <w:sz w:val="24"/>
          <w:szCs w:val="24"/>
          <w:lang w:val="en-US"/>
        </w:rPr>
        <w:t>românii</w:t>
      </w:r>
      <w:proofErr w:type="spellEnd"/>
      <w:r w:rsidRPr="007B17EF">
        <w:rPr>
          <w:rFonts w:ascii="Calibri" w:eastAsia="Times New Roman" w:hAnsi="Calibri" w:cs="Calibri"/>
          <w:sz w:val="24"/>
          <w:szCs w:val="24"/>
          <w:lang w:val="en-US"/>
        </w:rPr>
        <w:t xml:space="preserve"> de </w:t>
      </w:r>
      <w:proofErr w:type="spellStart"/>
      <w:r w:rsidRPr="007B17EF">
        <w:rPr>
          <w:rFonts w:ascii="Calibri" w:eastAsia="Times New Roman" w:hAnsi="Calibri" w:cs="Calibri"/>
          <w:sz w:val="24"/>
          <w:szCs w:val="24"/>
          <w:lang w:val="en-US"/>
        </w:rPr>
        <w:t>pretutindeni</w:t>
      </w:r>
      <w:proofErr w:type="spellEnd"/>
      <w:r w:rsidRPr="007B17EF">
        <w:rPr>
          <w:rFonts w:ascii="Calibri" w:eastAsia="Times New Roman" w:hAnsi="Calibri" w:cs="Calibri"/>
          <w:sz w:val="24"/>
          <w:szCs w:val="24"/>
          <w:lang w:val="en-US"/>
        </w:rPr>
        <w:t xml:space="preserve"> </w:t>
      </w:r>
      <w:r w:rsidR="00F54C99">
        <w:rPr>
          <w:rFonts w:ascii="Calibri" w:eastAsia="Times New Roman" w:hAnsi="Calibri" w:cs="Calibri"/>
          <w:sz w:val="24"/>
          <w:szCs w:val="24"/>
          <w:lang w:val="en-US"/>
        </w:rPr>
        <w:t xml:space="preserve">                          </w:t>
      </w:r>
      <w:r w:rsidRPr="007B17EF">
        <w:rPr>
          <w:rFonts w:ascii="Calibri" w:eastAsia="Times New Roman" w:hAnsi="Calibri" w:cs="Calibri"/>
          <w:sz w:val="24"/>
          <w:szCs w:val="24"/>
          <w:lang w:val="en-US"/>
        </w:rPr>
        <w:t>nr. 678/19.10.2018</w:t>
      </w:r>
      <w:r w:rsid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și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modificările</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anexei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prin</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Ordinul</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ministrului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pentru</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românii</w:t>
      </w:r>
      <w:proofErr w:type="spellEnd"/>
      <w:r w:rsidR="00106EB5" w:rsidRPr="00106EB5">
        <w:rPr>
          <w:rFonts w:ascii="Calibri" w:eastAsia="Times New Roman" w:hAnsi="Calibri" w:cs="Calibri"/>
          <w:sz w:val="24"/>
          <w:szCs w:val="24"/>
          <w:lang w:val="en-US"/>
        </w:rPr>
        <w:t xml:space="preserve"> de </w:t>
      </w:r>
      <w:proofErr w:type="spellStart"/>
      <w:r w:rsidR="00106EB5" w:rsidRPr="00106EB5">
        <w:rPr>
          <w:rFonts w:ascii="Calibri" w:eastAsia="Times New Roman" w:hAnsi="Calibri" w:cs="Calibri"/>
          <w:sz w:val="24"/>
          <w:szCs w:val="24"/>
          <w:lang w:val="en-US"/>
        </w:rPr>
        <w:t>pretutindeni</w:t>
      </w:r>
      <w:proofErr w:type="spellEnd"/>
      <w:r w:rsidR="00106EB5" w:rsidRPr="00106EB5">
        <w:rPr>
          <w:rFonts w:ascii="Calibri" w:eastAsia="Times New Roman" w:hAnsi="Calibri" w:cs="Calibri"/>
          <w:sz w:val="24"/>
          <w:szCs w:val="24"/>
          <w:lang w:val="en-US"/>
        </w:rPr>
        <w:t xml:space="preserve"> nr. 678/19.10.2018 </w:t>
      </w:r>
      <w:proofErr w:type="spellStart"/>
      <w:r w:rsidR="00106EB5" w:rsidRPr="00106EB5">
        <w:rPr>
          <w:rFonts w:ascii="Calibri" w:eastAsia="Times New Roman" w:hAnsi="Calibri" w:cs="Calibri"/>
          <w:sz w:val="24"/>
          <w:szCs w:val="24"/>
          <w:lang w:val="en-US"/>
        </w:rPr>
        <w:t>și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Ordinul</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ministrului</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pentru</w:t>
      </w:r>
      <w:proofErr w:type="spellEnd"/>
      <w:r w:rsidR="00106EB5" w:rsidRPr="00106EB5">
        <w:rPr>
          <w:rFonts w:ascii="Calibri" w:eastAsia="Times New Roman" w:hAnsi="Calibri" w:cs="Calibri"/>
          <w:sz w:val="24"/>
          <w:szCs w:val="24"/>
          <w:lang w:val="en-US"/>
        </w:rPr>
        <w:t xml:space="preserve"> </w:t>
      </w:r>
      <w:proofErr w:type="spellStart"/>
      <w:r w:rsidR="00106EB5" w:rsidRPr="00106EB5">
        <w:rPr>
          <w:rFonts w:ascii="Calibri" w:eastAsia="Times New Roman" w:hAnsi="Calibri" w:cs="Calibri"/>
          <w:sz w:val="24"/>
          <w:szCs w:val="24"/>
          <w:lang w:val="en-US"/>
        </w:rPr>
        <w:t>românii</w:t>
      </w:r>
      <w:proofErr w:type="spellEnd"/>
      <w:r w:rsidR="00106EB5" w:rsidRPr="00106EB5">
        <w:rPr>
          <w:rFonts w:ascii="Calibri" w:eastAsia="Times New Roman" w:hAnsi="Calibri" w:cs="Calibri"/>
          <w:sz w:val="24"/>
          <w:szCs w:val="24"/>
          <w:lang w:val="en-US"/>
        </w:rPr>
        <w:t xml:space="preserve"> de </w:t>
      </w:r>
      <w:proofErr w:type="spellStart"/>
      <w:r w:rsidR="00106EB5" w:rsidRPr="00106EB5">
        <w:rPr>
          <w:rFonts w:ascii="Calibri" w:eastAsia="Times New Roman" w:hAnsi="Calibri" w:cs="Calibri"/>
          <w:sz w:val="24"/>
          <w:szCs w:val="24"/>
          <w:lang w:val="en-US"/>
        </w:rPr>
        <w:t>pretutindeni</w:t>
      </w:r>
      <w:proofErr w:type="spellEnd"/>
      <w:r w:rsidR="00106EB5" w:rsidRPr="00106EB5">
        <w:rPr>
          <w:rFonts w:ascii="Calibri" w:eastAsia="Times New Roman" w:hAnsi="Calibri" w:cs="Calibri"/>
          <w:sz w:val="24"/>
          <w:szCs w:val="24"/>
          <w:lang w:val="en-US"/>
        </w:rPr>
        <w:t xml:space="preserve"> nr. 100/29.01.2019.</w:t>
      </w:r>
    </w:p>
    <w:p w14:paraId="58B63297" w14:textId="77777777" w:rsidR="007B17EF" w:rsidRPr="007B17EF" w:rsidRDefault="007B17EF" w:rsidP="007B17EF">
      <w:pPr>
        <w:autoSpaceDE w:val="0"/>
        <w:autoSpaceDN w:val="0"/>
        <w:adjustRightInd w:val="0"/>
        <w:spacing w:after="240" w:line="276" w:lineRule="auto"/>
        <w:jc w:val="both"/>
        <w:rPr>
          <w:rFonts w:ascii="Calibri" w:eastAsia="Times New Roman" w:hAnsi="Calibri" w:cs="Calibri"/>
          <w:sz w:val="24"/>
          <w:szCs w:val="24"/>
          <w:lang w:val="en-US"/>
        </w:rPr>
      </w:pPr>
      <w:r w:rsidRPr="007B17EF">
        <w:rPr>
          <w:rFonts w:ascii="Calibri" w:eastAsia="Times New Roman" w:hAnsi="Calibri" w:cs="Calibri"/>
          <w:b/>
          <w:bCs/>
          <w:iCs/>
          <w:sz w:val="24"/>
          <w:szCs w:val="24"/>
          <w:lang w:val="ro-RO"/>
        </w:rPr>
        <w:t>3.3. Alegerea si justificarea criteriilor de calificare privind capacitatea și, după caz, criteriile de selecție</w:t>
      </w:r>
    </w:p>
    <w:p w14:paraId="60BFB04F"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b/>
          <w:bCs/>
          <w:iCs/>
          <w:sz w:val="24"/>
          <w:szCs w:val="24"/>
          <w:lang w:val="ro-RO" w:eastAsia="ro-RO"/>
        </w:rPr>
      </w:pPr>
      <w:r w:rsidRPr="007B17EF">
        <w:rPr>
          <w:rFonts w:ascii="Calibri" w:eastAsia="Times New Roman" w:hAnsi="Calibri" w:cs="Calibri"/>
          <w:b/>
          <w:bCs/>
          <w:iCs/>
          <w:sz w:val="24"/>
          <w:szCs w:val="24"/>
          <w:lang w:val="ro-RO" w:eastAsia="ro-RO"/>
        </w:rPr>
        <w:t xml:space="preserve">3.3.1 Capacitatea de exercitare a activității profesionale, inclusiv cerințele privind înscrierea în registrele profesionale sau comerciale </w:t>
      </w:r>
    </w:p>
    <w:p w14:paraId="34DB9E4B" w14:textId="01A7C97F" w:rsidR="007B17EF" w:rsidRDefault="007B17EF" w:rsidP="007B17EF">
      <w:pPr>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lang w:val="ro-RO" w:eastAsia="ro-RO"/>
        </w:rPr>
        <w:t xml:space="preserve">Ofertanţii trebuie să dovedească capacitatea de exercitare a activității profesionale (forma de înregistrare și obiectul de activitate) în conformitate cu cerințele legale din țara în care este stabilit. </w:t>
      </w:r>
    </w:p>
    <w:p w14:paraId="685463AF" w14:textId="339CBE64" w:rsidR="007B17EF" w:rsidRPr="007B17EF" w:rsidRDefault="007B17EF" w:rsidP="007B17EF">
      <w:pPr>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lang w:val="ro-RO" w:eastAsia="ro-RO"/>
        </w:rPr>
        <w:t xml:space="preserve">Operatorii economici ce depun oferta trebuie să dovedească o formă de înregistrare în condițiile legii din țara de rezidență, din care să reiasă că sunt legali constituiți,  nu se află în nici una dintre </w:t>
      </w:r>
      <w:r w:rsidRPr="007B17EF">
        <w:rPr>
          <w:rFonts w:ascii="Calibri" w:eastAsia="Times New Roman" w:hAnsi="Calibri" w:cs="Calibri"/>
          <w:sz w:val="24"/>
          <w:szCs w:val="24"/>
          <w:lang w:val="ro-RO" w:eastAsia="ro-RO"/>
        </w:rPr>
        <w:lastRenderedPageBreak/>
        <w:t xml:space="preserve">situațiile de anulare a constituirii, precum şi faptul că au capacitatea profesională de a realiza activitățile care fac obiectul contractului. </w:t>
      </w:r>
    </w:p>
    <w:p w14:paraId="74AC5239" w14:textId="48F47692" w:rsidR="00BD5B21" w:rsidRDefault="007B17EF" w:rsidP="00BD5B21">
      <w:pPr>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u w:val="single"/>
          <w:lang w:val="ro-RO" w:eastAsia="ro-RO"/>
        </w:rPr>
        <w:t>Modalitate prin care poate fi demonstrată îndeplinirea cerinței</w:t>
      </w:r>
      <w:r w:rsidRPr="007B17EF">
        <w:rPr>
          <w:rFonts w:ascii="Calibri" w:eastAsia="Times New Roman" w:hAnsi="Calibri" w:cs="Calibri"/>
          <w:sz w:val="24"/>
          <w:szCs w:val="24"/>
          <w:lang w:val="ro-RO" w:eastAsia="ro-RO"/>
        </w:rPr>
        <w:t xml:space="preserve">: </w:t>
      </w:r>
      <w:r w:rsidR="00BD5B21" w:rsidRPr="00BD5B21">
        <w:rPr>
          <w:rFonts w:ascii="Calibri" w:eastAsia="Times New Roman" w:hAnsi="Calibri" w:cs="Calibri"/>
          <w:sz w:val="24"/>
          <w:szCs w:val="24"/>
          <w:lang w:val="ro-RO" w:eastAsia="ro-RO"/>
        </w:rPr>
        <w:t>Certificat Unic de Înregistrare sau Certificatul Constatator din care să rezulte codul CAEN privind organizare de evenimente, respectiv 8230 - Activități de organizare a expozițiilor, târgurilor şi congreselor</w:t>
      </w:r>
      <w:r w:rsidR="004D3F7E">
        <w:rPr>
          <w:rFonts w:ascii="Calibri" w:eastAsia="Times New Roman" w:hAnsi="Calibri" w:cs="Calibri"/>
          <w:sz w:val="24"/>
          <w:szCs w:val="24"/>
          <w:lang w:val="ro-RO" w:eastAsia="ro-RO"/>
        </w:rPr>
        <w:t>.</w:t>
      </w:r>
    </w:p>
    <w:p w14:paraId="24A0A84B" w14:textId="11DB5942" w:rsidR="007B17EF" w:rsidRDefault="007B17EF" w:rsidP="00BD5B21">
      <w:pPr>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u w:val="single"/>
          <w:lang w:val="ro-RO" w:eastAsia="ro-RO"/>
        </w:rPr>
        <w:t>Justificarea criteriului de calificare</w:t>
      </w:r>
      <w:r w:rsidRPr="007B17EF">
        <w:rPr>
          <w:rFonts w:ascii="Calibri" w:eastAsia="Times New Roman" w:hAnsi="Calibri" w:cs="Calibri"/>
          <w:b/>
          <w:sz w:val="24"/>
          <w:szCs w:val="24"/>
          <w:lang w:val="ro-RO" w:eastAsia="ro-RO"/>
        </w:rPr>
        <w:t>:</w:t>
      </w:r>
      <w:r w:rsidRPr="007B17EF">
        <w:rPr>
          <w:rFonts w:ascii="Calibri" w:eastAsia="Times New Roman" w:hAnsi="Calibri" w:cs="Calibri"/>
          <w:sz w:val="24"/>
          <w:szCs w:val="24"/>
          <w:lang w:val="ro-RO" w:eastAsia="ro-RO"/>
        </w:rPr>
        <w:t xml:space="preserve"> Autoritatea contractantă are dreptul de a solicita operatorilor economici participanți la procedură să dovedească capacitatea de exercitare a activității profesionale (forma de înregistrare și obiectul de activitate) în conformitate cu cerințele legale din țara în care este stabilit operatorul economic.</w:t>
      </w:r>
    </w:p>
    <w:p w14:paraId="42651592" w14:textId="77777777" w:rsidR="007B17EF" w:rsidRPr="007B17EF" w:rsidRDefault="007B17EF" w:rsidP="007B17EF">
      <w:pPr>
        <w:tabs>
          <w:tab w:val="left" w:pos="240"/>
        </w:tabs>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u w:val="single"/>
          <w:lang w:val="ro-RO" w:eastAsia="ro-RO"/>
        </w:rPr>
        <w:t>Baza legala</w:t>
      </w:r>
      <w:r w:rsidRPr="007B17EF">
        <w:rPr>
          <w:rFonts w:ascii="Calibri" w:eastAsia="Times New Roman" w:hAnsi="Calibri" w:cs="Calibri"/>
          <w:b/>
          <w:sz w:val="24"/>
          <w:szCs w:val="24"/>
          <w:lang w:val="ro-RO" w:eastAsia="ro-RO"/>
        </w:rPr>
        <w:t xml:space="preserve">: </w:t>
      </w:r>
      <w:r w:rsidRPr="007B17EF">
        <w:rPr>
          <w:rFonts w:ascii="Calibri" w:eastAsia="Times New Roman" w:hAnsi="Calibri" w:cs="Calibri"/>
          <w:sz w:val="24"/>
          <w:szCs w:val="24"/>
          <w:lang w:val="ro-RO" w:eastAsia="ro-RO"/>
        </w:rPr>
        <w:t>art. 173 din Legea 98/2016 privind achizițiile publice, cu modificările și completările ulterioare.</w:t>
      </w:r>
    </w:p>
    <w:p w14:paraId="3AF95117" w14:textId="77777777" w:rsidR="007B17EF" w:rsidRPr="007B17EF" w:rsidRDefault="007B17EF" w:rsidP="007B17EF">
      <w:pPr>
        <w:tabs>
          <w:tab w:val="left" w:pos="240"/>
        </w:tabs>
        <w:spacing w:after="0" w:line="276" w:lineRule="auto"/>
        <w:jc w:val="both"/>
        <w:rPr>
          <w:rFonts w:ascii="Calibri" w:eastAsia="Times New Roman" w:hAnsi="Calibri" w:cs="Calibri"/>
          <w:b/>
          <w:sz w:val="24"/>
          <w:szCs w:val="24"/>
          <w:u w:val="single"/>
          <w:lang w:val="ro-RO" w:eastAsia="ro-RO"/>
        </w:rPr>
      </w:pPr>
      <w:r w:rsidRPr="007B17EF">
        <w:rPr>
          <w:rFonts w:ascii="Calibri" w:eastAsia="Times New Roman" w:hAnsi="Calibri" w:cs="Calibri"/>
          <w:b/>
          <w:sz w:val="24"/>
          <w:szCs w:val="24"/>
          <w:u w:val="single"/>
          <w:lang w:val="ro-RO" w:eastAsia="ro-RO"/>
        </w:rPr>
        <w:t xml:space="preserve">Operatorii economici ce depun oferta trebuie să dovedească lipsa datoriilor restante la bugetul consolidat al statului și la bugetul local la nivelul lunii anterioare lunii în care este stabilită data limită pentru depunerea ofertelor. </w:t>
      </w:r>
    </w:p>
    <w:p w14:paraId="09A8AB09" w14:textId="77777777" w:rsidR="007B17EF" w:rsidRPr="007B17EF" w:rsidRDefault="007B17EF" w:rsidP="007B17EF">
      <w:pPr>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u w:val="single"/>
          <w:lang w:val="ro-RO" w:eastAsia="ro-RO"/>
        </w:rPr>
        <w:t>Modalitate prin care poate fi demonstrata îndeplinirea cerinței</w:t>
      </w:r>
      <w:r w:rsidRPr="007B17EF">
        <w:rPr>
          <w:rFonts w:ascii="Calibri" w:eastAsia="Times New Roman" w:hAnsi="Calibri" w:cs="Calibri"/>
          <w:sz w:val="24"/>
          <w:szCs w:val="24"/>
          <w:lang w:val="ro-RO" w:eastAsia="ro-RO"/>
        </w:rPr>
        <w:t xml:space="preserve">: Prin documente prezentate doar de operatorii potențiali câștigători: </w:t>
      </w:r>
    </w:p>
    <w:p w14:paraId="2855B7D1" w14:textId="5CF0F0C2" w:rsidR="001A07A2" w:rsidRPr="005855A6" w:rsidRDefault="007B17EF" w:rsidP="001A07A2">
      <w:pPr>
        <w:pStyle w:val="ListParagraph"/>
        <w:numPr>
          <w:ilvl w:val="0"/>
          <w:numId w:val="42"/>
        </w:numPr>
        <w:spacing w:line="276" w:lineRule="auto"/>
        <w:jc w:val="both"/>
        <w:rPr>
          <w:rFonts w:ascii="Calibri" w:eastAsia="Times New Roman" w:hAnsi="Calibri" w:cs="Calibri"/>
          <w:lang w:val="ro-RO" w:eastAsia="ro-RO"/>
        </w:rPr>
      </w:pPr>
      <w:r w:rsidRPr="001A07A2">
        <w:rPr>
          <w:rFonts w:ascii="Calibri" w:eastAsia="Times New Roman" w:hAnsi="Calibri" w:cs="Calibri"/>
          <w:lang w:val="ro-RO" w:eastAsia="ro-RO"/>
        </w:rPr>
        <w:t xml:space="preserve">Certificat privind lipsa datoriilor restante cu privire la plata impozitelor, taxelor sau a contribuțiilor la bugetul general consolidat (buget local, buget de stat etc.) la momentul prezentării; </w:t>
      </w:r>
    </w:p>
    <w:p w14:paraId="3859B1CC" w14:textId="77777777" w:rsidR="007B17EF" w:rsidRPr="007B17EF" w:rsidRDefault="007B17EF" w:rsidP="007B17EF">
      <w:pPr>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lang w:val="ro-RO" w:eastAsia="ro-RO"/>
        </w:rPr>
        <w:t xml:space="preserve">b) Cazierul judiciar al operatorului economic și al membrilor organului de administrare, de conducere sau de supraveghere al respectivului operator economic, sau a celor ce au putere de reprezentare, de decizie sau de control în cadrul acestuia, așa cum rezultă din certificatul constatator emis de ONRC/actul constitutiv; </w:t>
      </w:r>
    </w:p>
    <w:p w14:paraId="6406B341" w14:textId="77777777" w:rsidR="007B17EF" w:rsidRPr="007B17EF" w:rsidRDefault="007B17EF" w:rsidP="007B17EF">
      <w:pPr>
        <w:spacing w:after="0" w:line="276" w:lineRule="auto"/>
        <w:jc w:val="both"/>
        <w:rPr>
          <w:rFonts w:ascii="Calibri" w:eastAsia="Times New Roman" w:hAnsi="Calibri" w:cs="Calibri"/>
          <w:sz w:val="24"/>
          <w:szCs w:val="24"/>
          <w:lang w:val="en-US" w:eastAsia="ro-RO"/>
        </w:rPr>
      </w:pPr>
      <w:r w:rsidRPr="007B17EF">
        <w:rPr>
          <w:rFonts w:ascii="Calibri" w:eastAsia="Times New Roman" w:hAnsi="Calibri" w:cs="Calibri"/>
          <w:sz w:val="24"/>
          <w:szCs w:val="24"/>
          <w:lang w:val="ro-RO" w:eastAsia="ro-RO"/>
        </w:rPr>
        <w:t>c) Act constitutiv și Certificat Constatator emis de ONRC, valabil la data de depunere a ofertelor</w:t>
      </w:r>
      <w:r w:rsidRPr="007B17EF">
        <w:rPr>
          <w:rFonts w:ascii="Calibri" w:eastAsia="Times New Roman" w:hAnsi="Calibri" w:cs="Calibri"/>
          <w:sz w:val="24"/>
          <w:szCs w:val="24"/>
          <w:lang w:val="en-US" w:eastAsia="ro-RO"/>
        </w:rPr>
        <w:t>;</w:t>
      </w:r>
    </w:p>
    <w:p w14:paraId="70179DC6" w14:textId="77777777" w:rsidR="007B17EF" w:rsidRPr="007B17EF" w:rsidRDefault="007B17EF" w:rsidP="007B17EF">
      <w:pPr>
        <w:spacing w:after="0" w:line="276" w:lineRule="auto"/>
        <w:jc w:val="both"/>
        <w:rPr>
          <w:rFonts w:ascii="Calibri" w:eastAsia="Times New Roman" w:hAnsi="Calibri" w:cs="Calibri"/>
          <w:sz w:val="24"/>
          <w:szCs w:val="24"/>
          <w:lang w:val="en-US" w:eastAsia="ro-RO"/>
        </w:rPr>
      </w:pPr>
      <w:r w:rsidRPr="007B17EF">
        <w:rPr>
          <w:rFonts w:ascii="Calibri" w:eastAsia="Times New Roman" w:hAnsi="Calibri" w:cs="Calibri"/>
          <w:sz w:val="24"/>
          <w:szCs w:val="24"/>
          <w:lang w:val="ro-RO" w:eastAsia="ro-RO"/>
        </w:rPr>
        <w:t>d) Certificatul de înregistrare al societății</w:t>
      </w:r>
      <w:r w:rsidRPr="007B17EF">
        <w:rPr>
          <w:rFonts w:ascii="Calibri" w:eastAsia="Times New Roman" w:hAnsi="Calibri" w:cs="Calibri"/>
          <w:sz w:val="24"/>
          <w:szCs w:val="24"/>
          <w:lang w:val="en-US" w:eastAsia="ro-RO"/>
        </w:rPr>
        <w:t>;</w:t>
      </w:r>
    </w:p>
    <w:p w14:paraId="550CBAFA" w14:textId="77777777" w:rsidR="007B17EF" w:rsidRPr="007B17EF" w:rsidRDefault="007B17EF" w:rsidP="007B17EF">
      <w:pPr>
        <w:spacing w:after="0" w:line="276" w:lineRule="auto"/>
        <w:jc w:val="both"/>
        <w:rPr>
          <w:rFonts w:ascii="Calibri" w:eastAsia="Times New Roman" w:hAnsi="Calibri" w:cs="Calibri"/>
          <w:sz w:val="24"/>
          <w:szCs w:val="24"/>
          <w:lang w:val="en-US" w:eastAsia="ro-RO"/>
        </w:rPr>
      </w:pPr>
      <w:r w:rsidRPr="007B17EF">
        <w:rPr>
          <w:rFonts w:ascii="Calibri" w:eastAsia="Times New Roman" w:hAnsi="Calibri" w:cs="Calibri"/>
          <w:sz w:val="24"/>
          <w:szCs w:val="24"/>
          <w:lang w:val="ro-RO" w:eastAsia="ro-RO"/>
        </w:rPr>
        <w:t>e) Certificat de înregistrare fiscală, după caz</w:t>
      </w:r>
      <w:r w:rsidRPr="007B17EF">
        <w:rPr>
          <w:rFonts w:ascii="Calibri" w:eastAsia="Times New Roman" w:hAnsi="Calibri" w:cs="Calibri"/>
          <w:sz w:val="24"/>
          <w:szCs w:val="24"/>
          <w:lang w:val="en-US" w:eastAsia="ro-RO"/>
        </w:rPr>
        <w:t>;</w:t>
      </w:r>
    </w:p>
    <w:p w14:paraId="646DE102" w14:textId="77777777" w:rsidR="007B17EF" w:rsidRPr="007B17EF" w:rsidRDefault="007B17EF" w:rsidP="007B17EF">
      <w:pPr>
        <w:tabs>
          <w:tab w:val="left" w:pos="240"/>
        </w:tabs>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lang w:val="ro-RO" w:eastAsia="ro-RO"/>
        </w:rPr>
        <w:t xml:space="preserve">f) După caz, documente prin care se demonstrează faptul că operatorul economic poate beneficia de derogările prevăzute la art. 166 alin. (2), art. 167 alin. (2), art. 171 din Legea 98/2016 privind achizițiile publice, cu modificările și completările ulterioare; </w:t>
      </w:r>
    </w:p>
    <w:p w14:paraId="45BEB365" w14:textId="39721E15" w:rsidR="00883147" w:rsidRDefault="007B17EF" w:rsidP="007B17EF">
      <w:pPr>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lang w:val="ro-RO" w:eastAsia="ro-RO"/>
        </w:rPr>
        <w:t>d)</w:t>
      </w:r>
      <w:r w:rsidR="00883147">
        <w:rPr>
          <w:rFonts w:ascii="Calibri" w:eastAsia="Times New Roman" w:hAnsi="Calibri" w:cs="Calibri"/>
          <w:sz w:val="24"/>
          <w:szCs w:val="24"/>
          <w:lang w:val="ro-RO" w:eastAsia="ro-RO"/>
        </w:rPr>
        <w:t xml:space="preserve"> O</w:t>
      </w:r>
      <w:r w:rsidR="00883147" w:rsidRPr="00883147">
        <w:rPr>
          <w:rFonts w:ascii="Calibri" w:eastAsia="Times New Roman" w:hAnsi="Calibri" w:cs="Calibri"/>
          <w:sz w:val="24"/>
          <w:szCs w:val="24"/>
          <w:lang w:val="ro-RO" w:eastAsia="ro-RO"/>
        </w:rPr>
        <w:t>peratorul economic selectat de organizatorul de evenimente să realizeze transportul de călători se va prezenta: licență pentru transportul rutier de persoane, intern şi internațional – în vigoare la data depunerii ofertelor precum şi certificat de clasificare eliberat de comisia de clasificare, prin care se atestă gradul de confort al autocarului sau microbuzului, respectiv de 3 stele.</w:t>
      </w:r>
    </w:p>
    <w:p w14:paraId="665E01E9" w14:textId="73D901FC" w:rsidR="007B17EF" w:rsidRDefault="00883147" w:rsidP="007B17EF">
      <w:pPr>
        <w:spacing w:after="0" w:line="276" w:lineRule="auto"/>
        <w:jc w:val="both"/>
        <w:rPr>
          <w:rFonts w:ascii="Calibri" w:eastAsia="Times New Roman" w:hAnsi="Calibri" w:cs="Calibri"/>
          <w:sz w:val="24"/>
          <w:szCs w:val="24"/>
          <w:lang w:val="ro-RO" w:eastAsia="ro-RO"/>
        </w:rPr>
      </w:pPr>
      <w:r>
        <w:rPr>
          <w:rFonts w:ascii="Calibri" w:eastAsia="Times New Roman" w:hAnsi="Calibri" w:cs="Calibri"/>
          <w:sz w:val="24"/>
          <w:szCs w:val="24"/>
          <w:lang w:val="ro-RO" w:eastAsia="ro-RO"/>
        </w:rPr>
        <w:t xml:space="preserve">e) </w:t>
      </w:r>
      <w:r w:rsidR="007B17EF" w:rsidRPr="007B17EF">
        <w:rPr>
          <w:rFonts w:ascii="Calibri" w:eastAsia="Times New Roman" w:hAnsi="Calibri" w:cs="Calibri"/>
          <w:sz w:val="24"/>
          <w:szCs w:val="24"/>
          <w:lang w:val="ro-RO" w:eastAsia="ro-RO"/>
        </w:rPr>
        <w:t>Alte documente edificatoare, dupa caz.</w:t>
      </w:r>
    </w:p>
    <w:p w14:paraId="3F7C2EF9" w14:textId="76A101EF" w:rsidR="007B17EF" w:rsidRDefault="007B17EF" w:rsidP="007B17EF">
      <w:pPr>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u w:val="single"/>
          <w:lang w:val="ro-RO" w:eastAsia="ro-RO"/>
        </w:rPr>
        <w:t>Pentru ofertanții străini</w:t>
      </w:r>
      <w:r w:rsidRPr="007B17EF">
        <w:rPr>
          <w:rFonts w:ascii="Calibri" w:eastAsia="Times New Roman" w:hAnsi="Calibri" w:cs="Calibri"/>
          <w:sz w:val="24"/>
          <w:szCs w:val="24"/>
          <w:lang w:val="ro-RO" w:eastAsia="ro-RO"/>
        </w:rPr>
        <w:t>: se vor prezenta orice documente edificatoare, eliberate de autorități competente din țara în care aceștia sunt rezidenți, prin care să dovedească îndeplinirea obligațiilor restante de plată a impozitelor către bugetul de stat și bugetul local, în conformitate cu legislația din țara de rezidență.</w:t>
      </w:r>
    </w:p>
    <w:p w14:paraId="1A22CC71" w14:textId="77777777" w:rsidR="007B17EF" w:rsidRPr="007B17EF" w:rsidRDefault="007B17EF" w:rsidP="007B17EF">
      <w:pPr>
        <w:tabs>
          <w:tab w:val="left" w:pos="240"/>
        </w:tabs>
        <w:spacing w:after="0" w:line="276" w:lineRule="auto"/>
        <w:jc w:val="both"/>
        <w:rPr>
          <w:rFonts w:ascii="Calibri" w:eastAsia="Times New Roman" w:hAnsi="Calibri" w:cs="Calibri"/>
          <w:b/>
          <w:sz w:val="24"/>
          <w:szCs w:val="24"/>
          <w:lang w:val="ro-RO" w:eastAsia="ro-RO"/>
        </w:rPr>
      </w:pPr>
      <w:r w:rsidRPr="007B17EF">
        <w:rPr>
          <w:rFonts w:ascii="Calibri" w:eastAsia="Times New Roman" w:hAnsi="Calibri" w:cs="Calibri"/>
          <w:sz w:val="24"/>
          <w:szCs w:val="24"/>
          <w:u w:val="single"/>
          <w:lang w:val="ro-RO" w:eastAsia="ro-RO"/>
        </w:rPr>
        <w:t>Justificarea criteriului de calificare</w:t>
      </w:r>
      <w:r w:rsidRPr="007B17EF">
        <w:rPr>
          <w:rFonts w:ascii="Calibri" w:eastAsia="Times New Roman" w:hAnsi="Calibri" w:cs="Calibri"/>
          <w:b/>
          <w:sz w:val="24"/>
          <w:szCs w:val="24"/>
          <w:lang w:val="ro-RO" w:eastAsia="ro-RO"/>
        </w:rPr>
        <w:t>:</w:t>
      </w:r>
      <w:r w:rsidRPr="007B17EF">
        <w:rPr>
          <w:rFonts w:ascii="Calibri" w:eastAsia="Times New Roman" w:hAnsi="Calibri" w:cs="Calibri"/>
          <w:sz w:val="24"/>
          <w:szCs w:val="24"/>
          <w:lang w:val="ro-RO" w:eastAsia="ro-RO"/>
        </w:rPr>
        <w:t xml:space="preserve"> Având în vedere desfășurarea unei proceduri de atribuire a unui contract de achiziție publică, ofertantul nu trebuie sa-şi fi încălcat obligaţiile legale privind plata impozitelor, taxelor sau a contribuţiilor la bugetul general consolidat</w:t>
      </w:r>
      <w:r w:rsidRPr="007B17EF">
        <w:rPr>
          <w:rFonts w:ascii="Calibri" w:eastAsia="Times New Roman" w:hAnsi="Calibri" w:cs="Calibri"/>
          <w:b/>
          <w:sz w:val="24"/>
          <w:szCs w:val="24"/>
          <w:lang w:val="ro-RO" w:eastAsia="ro-RO"/>
        </w:rPr>
        <w:t xml:space="preserve"> </w:t>
      </w:r>
      <w:r w:rsidRPr="007B17EF">
        <w:rPr>
          <w:rFonts w:ascii="Calibri" w:eastAsia="Times New Roman" w:hAnsi="Calibri" w:cs="Calibri"/>
          <w:sz w:val="24"/>
          <w:szCs w:val="24"/>
          <w:lang w:val="ro-RO" w:eastAsia="ro-RO"/>
        </w:rPr>
        <w:t>al statului si la bugetul local</w:t>
      </w:r>
      <w:r w:rsidRPr="007B17EF">
        <w:rPr>
          <w:rFonts w:ascii="Calibri" w:eastAsia="Times New Roman" w:hAnsi="Calibri" w:cs="Calibri"/>
          <w:b/>
          <w:sz w:val="24"/>
          <w:szCs w:val="24"/>
          <w:lang w:val="ro-RO" w:eastAsia="ro-RO"/>
        </w:rPr>
        <w:t xml:space="preserve">. </w:t>
      </w:r>
    </w:p>
    <w:p w14:paraId="4409D78D" w14:textId="02A215DE" w:rsidR="007B17EF" w:rsidRDefault="007B17EF" w:rsidP="007B17EF">
      <w:pPr>
        <w:tabs>
          <w:tab w:val="left" w:pos="240"/>
        </w:tabs>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b/>
          <w:sz w:val="24"/>
          <w:szCs w:val="24"/>
          <w:lang w:val="ro-RO" w:eastAsia="ro-RO"/>
        </w:rPr>
        <w:t>Baza legala</w:t>
      </w:r>
      <w:r w:rsidRPr="007B17EF">
        <w:rPr>
          <w:rFonts w:ascii="Calibri" w:eastAsia="Times New Roman" w:hAnsi="Calibri" w:cs="Calibri"/>
          <w:sz w:val="24"/>
          <w:szCs w:val="24"/>
          <w:lang w:val="ro-RO" w:eastAsia="ro-RO"/>
        </w:rPr>
        <w:t>: art. 165 din Legea 98/2016 privind achizițiile publice, cu modificările și completările ulterioare.</w:t>
      </w:r>
    </w:p>
    <w:p w14:paraId="1F2D91DC" w14:textId="32415ED8" w:rsidR="00136AE6" w:rsidRDefault="00136AE6" w:rsidP="007B17EF">
      <w:pPr>
        <w:tabs>
          <w:tab w:val="left" w:pos="240"/>
        </w:tabs>
        <w:spacing w:after="0" w:line="276" w:lineRule="auto"/>
        <w:jc w:val="both"/>
        <w:rPr>
          <w:rFonts w:ascii="Calibri" w:eastAsia="Times New Roman" w:hAnsi="Calibri" w:cs="Calibri"/>
          <w:sz w:val="24"/>
          <w:szCs w:val="24"/>
          <w:lang w:val="ro-RO" w:eastAsia="ro-RO"/>
        </w:rPr>
      </w:pPr>
    </w:p>
    <w:p w14:paraId="10E05E9C" w14:textId="77777777" w:rsidR="00136AE6" w:rsidRDefault="00136AE6" w:rsidP="007B17EF">
      <w:pPr>
        <w:tabs>
          <w:tab w:val="left" w:pos="240"/>
        </w:tabs>
        <w:spacing w:after="0" w:line="276" w:lineRule="auto"/>
        <w:jc w:val="both"/>
        <w:rPr>
          <w:rFonts w:ascii="Calibri" w:eastAsia="Times New Roman" w:hAnsi="Calibri" w:cs="Calibri"/>
          <w:sz w:val="24"/>
          <w:szCs w:val="24"/>
          <w:lang w:val="ro-RO" w:eastAsia="ro-RO"/>
        </w:rPr>
      </w:pPr>
    </w:p>
    <w:p w14:paraId="4C37A777" w14:textId="77777777" w:rsidR="00883147" w:rsidRPr="007B17EF" w:rsidRDefault="00883147" w:rsidP="007B17EF">
      <w:pPr>
        <w:tabs>
          <w:tab w:val="left" w:pos="240"/>
        </w:tabs>
        <w:spacing w:after="0" w:line="276" w:lineRule="auto"/>
        <w:jc w:val="both"/>
        <w:rPr>
          <w:rFonts w:ascii="Calibri" w:eastAsia="Times New Roman" w:hAnsi="Calibri" w:cs="Calibri"/>
          <w:sz w:val="24"/>
          <w:szCs w:val="24"/>
          <w:lang w:val="ro-RO" w:eastAsia="ro-RO"/>
        </w:rPr>
      </w:pPr>
    </w:p>
    <w:p w14:paraId="489F2785"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b/>
          <w:bCs/>
          <w:iCs/>
          <w:sz w:val="24"/>
          <w:szCs w:val="24"/>
          <w:lang w:val="ro-RO" w:eastAsia="ro-RO"/>
        </w:rPr>
      </w:pPr>
      <w:r w:rsidRPr="007B17EF">
        <w:rPr>
          <w:rFonts w:ascii="Calibri" w:eastAsia="Times New Roman" w:hAnsi="Calibri" w:cs="Calibri"/>
          <w:b/>
          <w:bCs/>
          <w:iCs/>
          <w:sz w:val="24"/>
          <w:szCs w:val="24"/>
          <w:lang w:val="ro-RO" w:eastAsia="ro-RO"/>
        </w:rPr>
        <w:t>3.3.2 Situația economică și financiară</w:t>
      </w:r>
    </w:p>
    <w:p w14:paraId="1CBBF75B"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Situatia personala a candidatului sau ofertantului Informatii si formalitati necesare pentru evaluarea respectarii cerintelor mentionate: </w:t>
      </w:r>
    </w:p>
    <w:p w14:paraId="5AAF8CF5" w14:textId="77777777" w:rsidR="007B17EF"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Neîncadrarea în prevederile art 164 din Legea nr 98/2016 privind achizitiile publice, </w:t>
      </w:r>
      <w:r w:rsidRPr="007B17EF">
        <w:rPr>
          <w:rFonts w:ascii="Calibri" w:eastAsia="Times New Roman" w:hAnsi="Calibri" w:cs="Calibri"/>
          <w:sz w:val="24"/>
          <w:szCs w:val="24"/>
          <w:lang w:val="ro-RO" w:eastAsia="ro-RO"/>
        </w:rPr>
        <w:t>cu modificările și completările ulterioare</w:t>
      </w:r>
      <w:r w:rsidRPr="007B17EF">
        <w:rPr>
          <w:rFonts w:ascii="Calibri" w:eastAsia="Times New Roman" w:hAnsi="Calibri" w:cs="Calibri"/>
          <w:bCs/>
          <w:iCs/>
          <w:sz w:val="24"/>
          <w:szCs w:val="24"/>
          <w:lang w:val="ro-RO" w:eastAsia="ro-RO"/>
        </w:rPr>
        <w:t xml:space="preserve">. </w:t>
      </w:r>
    </w:p>
    <w:p w14:paraId="720D0FF5" w14:textId="2CCDFC41" w:rsidR="007B17EF" w:rsidRPr="007B17EF"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Ofertanții, terții susținători și subcontractanții nu trebuie să se regăsească în situațiile prevăzute la art. 164, 165, 167 din Legea nr. 98/2016 privind achizițiile publice, </w:t>
      </w:r>
      <w:r w:rsidRPr="007B17EF">
        <w:rPr>
          <w:rFonts w:ascii="Calibri" w:eastAsia="Times New Roman" w:hAnsi="Calibri" w:cs="Calibri"/>
          <w:sz w:val="24"/>
          <w:szCs w:val="24"/>
          <w:lang w:val="ro-RO" w:eastAsia="ro-RO"/>
        </w:rPr>
        <w:t>cu modificările și completările ulterioare</w:t>
      </w:r>
      <w:r w:rsidRPr="007B17EF">
        <w:rPr>
          <w:rFonts w:ascii="Calibri" w:eastAsia="Times New Roman" w:hAnsi="Calibri" w:cs="Calibri"/>
          <w:bCs/>
          <w:iCs/>
          <w:sz w:val="24"/>
          <w:szCs w:val="24"/>
          <w:lang w:val="ro-RO" w:eastAsia="ro-RO"/>
        </w:rPr>
        <w:t xml:space="preserve">. </w:t>
      </w:r>
    </w:p>
    <w:p w14:paraId="7A2A2927"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Neîncadrarea în prevederile art 165 din Legea nr 98/2016 privind achizitiile publice, </w:t>
      </w:r>
      <w:r w:rsidRPr="007B17EF">
        <w:rPr>
          <w:rFonts w:ascii="Calibri" w:eastAsia="Times New Roman" w:hAnsi="Calibri" w:cs="Calibri"/>
          <w:sz w:val="24"/>
          <w:szCs w:val="24"/>
          <w:lang w:val="ro-RO" w:eastAsia="ro-RO"/>
        </w:rPr>
        <w:t>cu modificările și completările ulterioare</w:t>
      </w:r>
      <w:r w:rsidRPr="007B17EF">
        <w:rPr>
          <w:rFonts w:ascii="Calibri" w:eastAsia="Times New Roman" w:hAnsi="Calibri" w:cs="Calibri"/>
          <w:bCs/>
          <w:iCs/>
          <w:sz w:val="24"/>
          <w:szCs w:val="24"/>
          <w:lang w:val="ro-RO" w:eastAsia="ro-RO"/>
        </w:rPr>
        <w:t xml:space="preserve">. Ofertanții, terții susținători și subcontractanții nu trebuie să se regăsească în situațiile prevăzute la art. 164, 165, 167 din Legea nr. 98/2016 privind achizițiile publice, </w:t>
      </w:r>
      <w:r w:rsidRPr="007B17EF">
        <w:rPr>
          <w:rFonts w:ascii="Calibri" w:eastAsia="Times New Roman" w:hAnsi="Calibri" w:cs="Calibri"/>
          <w:sz w:val="24"/>
          <w:szCs w:val="24"/>
          <w:lang w:val="ro-RO" w:eastAsia="ro-RO"/>
        </w:rPr>
        <w:t>cu modificările și completările ulterioare</w:t>
      </w:r>
      <w:r w:rsidRPr="007B17EF">
        <w:rPr>
          <w:rFonts w:ascii="Calibri" w:eastAsia="Times New Roman" w:hAnsi="Calibri" w:cs="Calibri"/>
          <w:bCs/>
          <w:iCs/>
          <w:sz w:val="24"/>
          <w:szCs w:val="24"/>
          <w:lang w:val="ro-RO" w:eastAsia="ro-RO"/>
        </w:rPr>
        <w:t xml:space="preserve">. </w:t>
      </w:r>
    </w:p>
    <w:p w14:paraId="3E79C6D0" w14:textId="7B79971A" w:rsidR="007B17EF"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Neîncadrarea în prevederile art 167 din Legea nr 98/2016 privind achizitiile publice, </w:t>
      </w:r>
      <w:r w:rsidRPr="007B17EF">
        <w:rPr>
          <w:rFonts w:ascii="Calibri" w:eastAsia="Times New Roman" w:hAnsi="Calibri" w:cs="Calibri"/>
          <w:sz w:val="24"/>
          <w:szCs w:val="24"/>
          <w:lang w:val="ro-RO" w:eastAsia="ro-RO"/>
        </w:rPr>
        <w:t>cu modificările și completările ulterioare</w:t>
      </w:r>
      <w:r w:rsidRPr="007B17EF">
        <w:rPr>
          <w:rFonts w:ascii="Calibri" w:eastAsia="Times New Roman" w:hAnsi="Calibri" w:cs="Calibri"/>
          <w:bCs/>
          <w:iCs/>
          <w:sz w:val="24"/>
          <w:szCs w:val="24"/>
          <w:lang w:val="ro-RO" w:eastAsia="ro-RO"/>
        </w:rPr>
        <w:t xml:space="preserve">. Ofertanții, terții susținători și subcontractanții nu trebuie să se regăsească în situațiile prevăzute la art. 164, 165, 167 din Legea nr. 98/2016 privind achizițiile publice, </w:t>
      </w:r>
      <w:r w:rsidRPr="007B17EF">
        <w:rPr>
          <w:rFonts w:ascii="Calibri" w:eastAsia="Times New Roman" w:hAnsi="Calibri" w:cs="Calibri"/>
          <w:sz w:val="24"/>
          <w:szCs w:val="24"/>
          <w:lang w:val="ro-RO" w:eastAsia="ro-RO"/>
        </w:rPr>
        <w:t>cu modificările și completările ulterioare</w:t>
      </w:r>
      <w:r w:rsidRPr="007B17EF">
        <w:rPr>
          <w:rFonts w:ascii="Calibri" w:eastAsia="Times New Roman" w:hAnsi="Calibri" w:cs="Calibri"/>
          <w:bCs/>
          <w:iCs/>
          <w:sz w:val="24"/>
          <w:szCs w:val="24"/>
          <w:lang w:val="ro-RO" w:eastAsia="ro-RO"/>
        </w:rPr>
        <w:t xml:space="preserve">. </w:t>
      </w:r>
    </w:p>
    <w:p w14:paraId="60CCE6F6" w14:textId="46FE2795" w:rsidR="007B17EF" w:rsidRPr="00883147"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Declaratie pe propria raspundere privind neîncadrarea în prevederile art. 60 din Legea nr. 98/2016 privind achizitiile publice - completare. Persoanele care detin functii de decizie din cadrul autoritatii contractante în ceea ce priveste organizarea, derularea si finalizarea procedurii de atribuire sunt: 1. </w:t>
      </w:r>
      <w:r w:rsidR="00136AE6">
        <w:rPr>
          <w:rFonts w:ascii="Calibri" w:eastAsia="Times New Roman" w:hAnsi="Calibri" w:cs="Calibri"/>
          <w:bCs/>
          <w:iCs/>
          <w:sz w:val="24"/>
          <w:szCs w:val="24"/>
          <w:lang w:val="ro-RO" w:eastAsia="ro-RO"/>
        </w:rPr>
        <w:t>Sorin Giuvelea</w:t>
      </w:r>
      <w:r w:rsidRPr="007B17EF">
        <w:rPr>
          <w:rFonts w:ascii="Calibri" w:eastAsia="Times New Roman" w:hAnsi="Calibri" w:cs="Calibri"/>
          <w:bCs/>
          <w:iCs/>
          <w:sz w:val="24"/>
          <w:szCs w:val="24"/>
          <w:lang w:val="ro-RO" w:eastAsia="ro-RO"/>
        </w:rPr>
        <w:t xml:space="preserve"> – </w:t>
      </w:r>
      <w:r w:rsidR="00D35308">
        <w:rPr>
          <w:rFonts w:ascii="Calibri" w:eastAsia="Times New Roman" w:hAnsi="Calibri" w:cs="Calibri"/>
          <w:bCs/>
          <w:iCs/>
          <w:sz w:val="24"/>
          <w:szCs w:val="24"/>
          <w:lang w:val="ro-RO" w:eastAsia="ro-RO"/>
        </w:rPr>
        <w:t>Secretar general adjunct</w:t>
      </w:r>
      <w:r w:rsidRPr="007B17EF">
        <w:rPr>
          <w:rFonts w:ascii="Calibri" w:eastAsia="Times New Roman" w:hAnsi="Calibri" w:cs="Calibri"/>
          <w:bCs/>
          <w:iCs/>
          <w:sz w:val="24"/>
          <w:szCs w:val="24"/>
          <w:lang w:val="ro-RO" w:eastAsia="ro-RO"/>
        </w:rPr>
        <w:t xml:space="preserve">; </w:t>
      </w:r>
      <w:r w:rsidR="00136AE6">
        <w:rPr>
          <w:rFonts w:ascii="Calibri" w:eastAsia="Times New Roman" w:hAnsi="Calibri" w:cs="Calibri"/>
          <w:bCs/>
          <w:iCs/>
          <w:sz w:val="24"/>
          <w:szCs w:val="24"/>
          <w:lang w:val="ro-RO" w:eastAsia="ro-RO"/>
        </w:rPr>
        <w:t xml:space="preserve"> 2</w:t>
      </w:r>
      <w:r w:rsidRPr="007B17EF">
        <w:rPr>
          <w:rFonts w:ascii="Calibri" w:eastAsia="Times New Roman" w:hAnsi="Calibri" w:cs="Calibri"/>
          <w:bCs/>
          <w:iCs/>
          <w:sz w:val="24"/>
          <w:szCs w:val="24"/>
          <w:lang w:val="ro-RO" w:eastAsia="ro-RO"/>
        </w:rPr>
        <w:t xml:space="preserve">. </w:t>
      </w:r>
      <w:r w:rsidR="0014120D">
        <w:rPr>
          <w:rFonts w:ascii="Calibri" w:eastAsia="Times New Roman" w:hAnsi="Calibri" w:cs="Calibri"/>
          <w:bCs/>
          <w:iCs/>
          <w:sz w:val="24"/>
          <w:szCs w:val="24"/>
          <w:lang w:val="ro-RO" w:eastAsia="ro-RO"/>
        </w:rPr>
        <w:t>Carmen Olariu</w:t>
      </w:r>
      <w:r w:rsidRPr="007B17EF">
        <w:rPr>
          <w:rFonts w:ascii="Calibri" w:eastAsia="Times New Roman" w:hAnsi="Calibri" w:cs="Calibri"/>
          <w:bCs/>
          <w:iCs/>
          <w:sz w:val="24"/>
          <w:szCs w:val="24"/>
          <w:lang w:val="ro-RO" w:eastAsia="ro-RO"/>
        </w:rPr>
        <w:t xml:space="preserve"> – Director DSIFC</w:t>
      </w:r>
      <w:r w:rsidR="00883147">
        <w:rPr>
          <w:rFonts w:ascii="Calibri" w:eastAsia="Times New Roman" w:hAnsi="Calibri" w:cs="Calibri"/>
          <w:bCs/>
          <w:iCs/>
          <w:sz w:val="24"/>
          <w:szCs w:val="24"/>
          <w:lang w:val="ro-RO" w:eastAsia="ro-RO"/>
        </w:rPr>
        <w:t xml:space="preserve">; </w:t>
      </w:r>
      <w:r w:rsidRPr="007B17EF">
        <w:rPr>
          <w:rFonts w:ascii="Calibri" w:eastAsia="Times New Roman" w:hAnsi="Calibri" w:cs="Calibri"/>
          <w:bCs/>
          <w:iCs/>
          <w:sz w:val="24"/>
          <w:szCs w:val="24"/>
          <w:lang w:val="ro-RO" w:eastAsia="ro-RO"/>
        </w:rPr>
        <w:t xml:space="preserve"> </w:t>
      </w:r>
      <w:r w:rsidR="00136AE6">
        <w:rPr>
          <w:rFonts w:ascii="Calibri" w:eastAsia="Times New Roman" w:hAnsi="Calibri" w:cs="Calibri"/>
          <w:bCs/>
          <w:iCs/>
          <w:sz w:val="24"/>
          <w:szCs w:val="24"/>
          <w:lang w:val="ro-RO" w:eastAsia="ro-RO"/>
        </w:rPr>
        <w:t>3</w:t>
      </w:r>
      <w:r w:rsidRPr="007B17EF">
        <w:rPr>
          <w:rFonts w:ascii="Calibri" w:eastAsia="Times New Roman" w:hAnsi="Calibri" w:cs="Calibri"/>
          <w:bCs/>
          <w:iCs/>
          <w:sz w:val="24"/>
          <w:szCs w:val="24"/>
          <w:lang w:val="ro-RO" w:eastAsia="ro-RO"/>
        </w:rPr>
        <w:t xml:space="preserve">. </w:t>
      </w:r>
      <w:r w:rsidR="00883147">
        <w:rPr>
          <w:rFonts w:ascii="Calibri" w:eastAsia="Times New Roman" w:hAnsi="Calibri" w:cs="Calibri"/>
          <w:bCs/>
          <w:iCs/>
          <w:sz w:val="24"/>
          <w:szCs w:val="24"/>
          <w:lang w:val="ro-RO" w:eastAsia="ro-RO"/>
        </w:rPr>
        <w:t>Simona Țeighiu-Jurj</w:t>
      </w:r>
      <w:r w:rsidRPr="007B17EF">
        <w:rPr>
          <w:rFonts w:ascii="Calibri" w:eastAsia="Times New Roman" w:hAnsi="Calibri" w:cs="Calibri"/>
          <w:bCs/>
          <w:iCs/>
          <w:sz w:val="24"/>
          <w:szCs w:val="24"/>
          <w:lang w:val="ro-RO" w:eastAsia="ro-RO"/>
        </w:rPr>
        <w:t xml:space="preserve"> – </w:t>
      </w:r>
      <w:r w:rsidR="00883147">
        <w:rPr>
          <w:rFonts w:ascii="Calibri" w:eastAsia="Times New Roman" w:hAnsi="Calibri" w:cs="Calibri"/>
          <w:bCs/>
          <w:iCs/>
          <w:sz w:val="24"/>
          <w:szCs w:val="24"/>
          <w:lang w:val="ro-RO" w:eastAsia="ro-RO"/>
        </w:rPr>
        <w:t xml:space="preserve">Director </w:t>
      </w:r>
      <w:r w:rsidRPr="007B17EF">
        <w:rPr>
          <w:rFonts w:ascii="Calibri" w:eastAsia="Times New Roman" w:hAnsi="Calibri" w:cs="Calibri"/>
          <w:bCs/>
          <w:iCs/>
          <w:sz w:val="24"/>
          <w:szCs w:val="24"/>
          <w:lang w:val="ro-RO" w:eastAsia="ro-RO"/>
        </w:rPr>
        <w:t xml:space="preserve">DSPPC; </w:t>
      </w:r>
      <w:r w:rsidR="00883147">
        <w:rPr>
          <w:rFonts w:ascii="Calibri" w:eastAsia="Times New Roman" w:hAnsi="Calibri" w:cs="Calibri"/>
          <w:bCs/>
          <w:iCs/>
          <w:sz w:val="24"/>
          <w:szCs w:val="24"/>
          <w:lang w:val="ro-RO" w:eastAsia="ro-RO"/>
        </w:rPr>
        <w:t xml:space="preserve">5. </w:t>
      </w:r>
      <w:r w:rsidR="00136AE6">
        <w:rPr>
          <w:rFonts w:ascii="Calibri" w:eastAsia="Times New Roman" w:hAnsi="Calibri" w:cs="Calibri"/>
          <w:bCs/>
          <w:iCs/>
          <w:sz w:val="24"/>
          <w:szCs w:val="24"/>
          <w:lang w:val="ro-RO" w:eastAsia="ro-RO"/>
        </w:rPr>
        <w:t>Corina Nicolae</w:t>
      </w:r>
      <w:r w:rsidR="00883147">
        <w:rPr>
          <w:rFonts w:ascii="Calibri" w:eastAsia="Times New Roman" w:hAnsi="Calibri" w:cs="Calibri"/>
          <w:bCs/>
          <w:iCs/>
          <w:sz w:val="24"/>
          <w:szCs w:val="24"/>
          <w:lang w:val="ro-RO" w:eastAsia="ro-RO"/>
        </w:rPr>
        <w:t xml:space="preserve"> – Șef servicu</w:t>
      </w:r>
      <w:r w:rsidR="00883147">
        <w:rPr>
          <w:rFonts w:ascii="Calibri" w:eastAsia="Times New Roman" w:hAnsi="Calibri" w:cs="Calibri"/>
          <w:bCs/>
          <w:iCs/>
          <w:sz w:val="24"/>
          <w:szCs w:val="24"/>
          <w:lang w:val="en-US" w:eastAsia="ro-RO"/>
        </w:rPr>
        <w:t xml:space="preserve">; 6. </w:t>
      </w:r>
      <w:r w:rsidR="00883147" w:rsidRPr="00883147">
        <w:rPr>
          <w:rFonts w:ascii="Calibri" w:eastAsia="Times New Roman" w:hAnsi="Calibri" w:cs="Calibri"/>
          <w:bCs/>
          <w:iCs/>
          <w:sz w:val="24"/>
          <w:szCs w:val="24"/>
          <w:lang w:val="en-US" w:eastAsia="ro-RO"/>
        </w:rPr>
        <w:t xml:space="preserve">Maria Cristina SULTAN – </w:t>
      </w:r>
      <w:r w:rsidR="00883147">
        <w:rPr>
          <w:rFonts w:ascii="Calibri" w:eastAsia="Times New Roman" w:hAnsi="Calibri" w:cs="Calibri"/>
          <w:bCs/>
          <w:iCs/>
          <w:sz w:val="24"/>
          <w:szCs w:val="24"/>
          <w:lang w:val="ro-RO" w:eastAsia="ro-RO"/>
        </w:rPr>
        <w:t>Ș</w:t>
      </w:r>
      <w:proofErr w:type="spellStart"/>
      <w:r w:rsidR="00883147" w:rsidRPr="00883147">
        <w:rPr>
          <w:rFonts w:ascii="Calibri" w:eastAsia="Times New Roman" w:hAnsi="Calibri" w:cs="Calibri"/>
          <w:bCs/>
          <w:iCs/>
          <w:sz w:val="24"/>
          <w:szCs w:val="24"/>
          <w:lang w:val="en-US" w:eastAsia="ro-RO"/>
        </w:rPr>
        <w:t>ef</w:t>
      </w:r>
      <w:proofErr w:type="spellEnd"/>
      <w:r w:rsidR="00136AE6">
        <w:rPr>
          <w:rFonts w:ascii="Calibri" w:eastAsia="Times New Roman" w:hAnsi="Calibri" w:cs="Calibri"/>
          <w:bCs/>
          <w:iCs/>
          <w:sz w:val="24"/>
          <w:szCs w:val="24"/>
          <w:lang w:val="en-US" w:eastAsia="ro-RO"/>
        </w:rPr>
        <w:t xml:space="preserve"> </w:t>
      </w:r>
      <w:r w:rsidR="00883147" w:rsidRPr="00883147">
        <w:rPr>
          <w:rFonts w:ascii="Calibri" w:eastAsia="Times New Roman" w:hAnsi="Calibri" w:cs="Calibri"/>
          <w:bCs/>
          <w:iCs/>
          <w:sz w:val="24"/>
          <w:szCs w:val="24"/>
          <w:lang w:val="en-US" w:eastAsia="ro-RO"/>
        </w:rPr>
        <w:t>DSIFC</w:t>
      </w:r>
      <w:r w:rsidR="00883147">
        <w:rPr>
          <w:rFonts w:ascii="Calibri" w:eastAsia="Times New Roman" w:hAnsi="Calibri" w:cs="Calibri"/>
          <w:bCs/>
          <w:iCs/>
          <w:sz w:val="24"/>
          <w:szCs w:val="24"/>
          <w:lang w:val="en-US" w:eastAsia="ro-RO"/>
        </w:rPr>
        <w:t xml:space="preserve">; 7. </w:t>
      </w:r>
      <w:r w:rsidR="00883147">
        <w:rPr>
          <w:rFonts w:ascii="Calibri" w:eastAsia="Times New Roman" w:hAnsi="Calibri" w:cs="Calibri"/>
          <w:bCs/>
          <w:iCs/>
          <w:sz w:val="24"/>
          <w:szCs w:val="24"/>
          <w:lang w:val="ro-RO" w:eastAsia="ro-RO"/>
        </w:rPr>
        <w:t>Ștefan Mincu – Compartiment Achiziții Publice</w:t>
      </w:r>
      <w:r w:rsidR="00883147">
        <w:rPr>
          <w:rFonts w:ascii="Calibri" w:eastAsia="Times New Roman" w:hAnsi="Calibri" w:cs="Calibri"/>
          <w:bCs/>
          <w:iCs/>
          <w:sz w:val="24"/>
          <w:szCs w:val="24"/>
          <w:lang w:val="en-US" w:eastAsia="ro-RO"/>
        </w:rPr>
        <w:t xml:space="preserve">; 8. </w:t>
      </w:r>
      <w:proofErr w:type="spellStart"/>
      <w:r w:rsidR="00136AE6">
        <w:rPr>
          <w:rFonts w:ascii="Calibri" w:eastAsia="Times New Roman" w:hAnsi="Calibri" w:cs="Calibri"/>
          <w:bCs/>
          <w:iCs/>
          <w:sz w:val="24"/>
          <w:szCs w:val="24"/>
          <w:lang w:val="en-US" w:eastAsia="ro-RO"/>
        </w:rPr>
        <w:t>Cosmina</w:t>
      </w:r>
      <w:proofErr w:type="spellEnd"/>
      <w:r w:rsidR="00136AE6">
        <w:rPr>
          <w:rFonts w:ascii="Calibri" w:eastAsia="Times New Roman" w:hAnsi="Calibri" w:cs="Calibri"/>
          <w:bCs/>
          <w:iCs/>
          <w:sz w:val="24"/>
          <w:szCs w:val="24"/>
          <w:lang w:val="en-US" w:eastAsia="ro-RO"/>
        </w:rPr>
        <w:t xml:space="preserve"> </w:t>
      </w:r>
      <w:proofErr w:type="spellStart"/>
      <w:r w:rsidR="00136AE6">
        <w:rPr>
          <w:rFonts w:ascii="Calibri" w:eastAsia="Times New Roman" w:hAnsi="Calibri" w:cs="Calibri"/>
          <w:bCs/>
          <w:iCs/>
          <w:sz w:val="24"/>
          <w:szCs w:val="24"/>
          <w:lang w:val="en-US" w:eastAsia="ro-RO"/>
        </w:rPr>
        <w:t>Grigore</w:t>
      </w:r>
      <w:proofErr w:type="spellEnd"/>
      <w:r w:rsidR="00883147">
        <w:rPr>
          <w:rFonts w:ascii="Calibri" w:eastAsia="Times New Roman" w:hAnsi="Calibri" w:cs="Calibri"/>
          <w:bCs/>
          <w:iCs/>
          <w:sz w:val="24"/>
          <w:szCs w:val="24"/>
          <w:lang w:val="ro-RO" w:eastAsia="ro-RO"/>
        </w:rPr>
        <w:t xml:space="preserve"> – Responsabil proiect</w:t>
      </w:r>
      <w:r w:rsidR="00883147">
        <w:rPr>
          <w:rFonts w:ascii="Calibri" w:eastAsia="Times New Roman" w:hAnsi="Calibri" w:cs="Calibri"/>
          <w:bCs/>
          <w:iCs/>
          <w:sz w:val="24"/>
          <w:szCs w:val="24"/>
          <w:lang w:val="en-US" w:eastAsia="ro-RO"/>
        </w:rPr>
        <w:t xml:space="preserve">; 9. </w:t>
      </w:r>
      <w:r w:rsidR="00136AE6">
        <w:rPr>
          <w:rFonts w:ascii="Calibri" w:eastAsia="Times New Roman" w:hAnsi="Calibri" w:cs="Calibri"/>
          <w:bCs/>
          <w:iCs/>
          <w:sz w:val="24"/>
          <w:szCs w:val="24"/>
          <w:lang w:val="en-US" w:eastAsia="ro-RO"/>
        </w:rPr>
        <w:t xml:space="preserve">Lucian </w:t>
      </w:r>
      <w:proofErr w:type="spellStart"/>
      <w:r w:rsidR="00136AE6">
        <w:rPr>
          <w:rFonts w:ascii="Calibri" w:eastAsia="Times New Roman" w:hAnsi="Calibri" w:cs="Calibri"/>
          <w:bCs/>
          <w:iCs/>
          <w:sz w:val="24"/>
          <w:szCs w:val="24"/>
          <w:lang w:val="en-US" w:eastAsia="ro-RO"/>
        </w:rPr>
        <w:t>Pralea</w:t>
      </w:r>
      <w:proofErr w:type="spellEnd"/>
      <w:r w:rsidR="00883147">
        <w:rPr>
          <w:rFonts w:ascii="Calibri" w:eastAsia="Times New Roman" w:hAnsi="Calibri" w:cs="Calibri"/>
          <w:bCs/>
          <w:iCs/>
          <w:sz w:val="24"/>
          <w:szCs w:val="24"/>
          <w:lang w:val="ro-RO" w:eastAsia="ro-RO"/>
        </w:rPr>
        <w:t xml:space="preserve"> – </w:t>
      </w:r>
      <w:proofErr w:type="spellStart"/>
      <w:r w:rsidR="00136AE6">
        <w:t>Serviciu</w:t>
      </w:r>
      <w:proofErr w:type="spellEnd"/>
      <w:r w:rsidR="00136AE6">
        <w:t xml:space="preserve"> </w:t>
      </w:r>
      <w:proofErr w:type="spellStart"/>
      <w:r w:rsidR="00136AE6">
        <w:t>Juridic</w:t>
      </w:r>
      <w:proofErr w:type="spellEnd"/>
      <w:r w:rsidR="00136AE6">
        <w:t xml:space="preserve"> </w:t>
      </w:r>
      <w:proofErr w:type="spellStart"/>
      <w:r w:rsidR="00136AE6">
        <w:t>Reglementare</w:t>
      </w:r>
      <w:proofErr w:type="spellEnd"/>
      <w:r w:rsidR="00883147">
        <w:rPr>
          <w:rFonts w:ascii="Calibri" w:eastAsia="Times New Roman" w:hAnsi="Calibri" w:cs="Calibri"/>
          <w:bCs/>
          <w:iCs/>
          <w:sz w:val="24"/>
          <w:szCs w:val="24"/>
          <w:lang w:val="ro-RO" w:eastAsia="ro-RO"/>
        </w:rPr>
        <w:t>.</w:t>
      </w:r>
    </w:p>
    <w:p w14:paraId="2FC55D8F" w14:textId="2D860B04" w:rsidR="007B17EF"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Ofertanții, terții susținători și subcontractanții nu trebuie să se regăsească în situațiile prevăzute la art. 60 din Legea nr. 98/2016 privind achizițiile publice, </w:t>
      </w:r>
      <w:r w:rsidRPr="007B17EF">
        <w:rPr>
          <w:rFonts w:ascii="Calibri" w:eastAsia="Times New Roman" w:hAnsi="Calibri" w:cs="Calibri"/>
          <w:sz w:val="24"/>
          <w:szCs w:val="24"/>
          <w:lang w:val="ro-RO" w:eastAsia="ro-RO"/>
        </w:rPr>
        <w:t>cu modificările și completările ulterioare</w:t>
      </w:r>
      <w:r w:rsidRPr="007B17EF">
        <w:rPr>
          <w:rFonts w:ascii="Calibri" w:eastAsia="Times New Roman" w:hAnsi="Calibri" w:cs="Calibri"/>
          <w:bCs/>
          <w:iCs/>
          <w:sz w:val="24"/>
          <w:szCs w:val="24"/>
          <w:lang w:val="ro-RO" w:eastAsia="ro-RO"/>
        </w:rPr>
        <w:t xml:space="preserve">. </w:t>
      </w:r>
    </w:p>
    <w:p w14:paraId="7BCC1A61" w14:textId="77777777" w:rsidR="004D3F7E"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Certificat de atestare fiscala privind modul de indeplinire a obligatiilor de plata a impozitelor, taxelor, contributiilor si a altor venituri datorate bugetului general consolidat al statului, eliberat de organul fiscal abilitat din care sa rezulte ca ofertantul nu inregistreaza datorii restante la momentul prezentării documentelor. Documentul se va depune, de catre ofertanti, in oricare din formele original/copie legalizata/copie lizibila, cu mentiunea „conform cu originalul”. </w:t>
      </w:r>
    </w:p>
    <w:p w14:paraId="41A309E5" w14:textId="5C30E7BE" w:rsidR="007B17EF"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Pentru persoanele juridice straine se solicita prezentarea documentului echivalent eliberat de organismul competent din tara de origine, in oricare din formele original/copie legalizata/copie certificata pe proprie raspundere, de reprezentantul legal al ofertantului, pentru conformitatea cu originalul - in varianta tradusa de un traducator autorizat, in limba romana. </w:t>
      </w:r>
    </w:p>
    <w:p w14:paraId="7358E30F" w14:textId="77777777" w:rsidR="00883147"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Certificat de atestare fiscala privind impozite, taxe locale si alte venituri la bugetul local, eliberat de organul fiscal abilitat din care sa rezulte ca ofertantul nu inregistreaza datorii restante la momentul prezentării documentelor. Documentul se va depune, de catre ofertanti, in oricare din formele original/copie legalizata/copie lizibila, cu mentiunea „conform cu originalul”. </w:t>
      </w:r>
    </w:p>
    <w:p w14:paraId="14F917B4" w14:textId="77777777" w:rsidR="00310911"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Pentru persoanele juridice straine se solicita prezentarea documentului echivalent eliberat de organismul competent din tara de origine, in oricare din formele original/copie legalizata/copie certificata pe proprie raspundere, de reprezentantul legal al ofertantului, pentru conformitatea cu originalul – in varianta tradusa de un traducator autorizat, in limba romana. </w:t>
      </w:r>
      <w:r w:rsidR="00883147">
        <w:rPr>
          <w:rFonts w:ascii="Calibri" w:eastAsia="Times New Roman" w:hAnsi="Calibri" w:cs="Calibri"/>
          <w:bCs/>
          <w:iCs/>
          <w:sz w:val="24"/>
          <w:szCs w:val="24"/>
          <w:lang w:val="ro-RO" w:eastAsia="ro-RO"/>
        </w:rPr>
        <w:t xml:space="preserve"> </w:t>
      </w:r>
    </w:p>
    <w:p w14:paraId="622F2702" w14:textId="77777777" w:rsidR="00310911" w:rsidRDefault="00310911"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p>
    <w:p w14:paraId="667A0A03" w14:textId="77777777" w:rsidR="00310911" w:rsidRDefault="00310911"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p>
    <w:p w14:paraId="19A9CF89" w14:textId="45F86CFD" w:rsidR="007B17EF"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 xml:space="preserve">Cazierul judiciar al operatorului economic și al membrilor organului de administrare, de conducere sau de supraveghere al respectivului operator economic, sau a celor ce au putere de reprezentare, de decizie sau de control în cadrul acestuia, rezultă din certificatul constatator emis de ONRC / actul constitutiv; După caz, documente prin care se demonstrează faptul ca operatorul economic poate beneficia de derogările prevăzute la art. 166 alin. (2), art. 167 alin. (2), art. 171 din Legea 98/2016 privind achizițiile publice, </w:t>
      </w:r>
      <w:r w:rsidRPr="007B17EF">
        <w:rPr>
          <w:rFonts w:ascii="Calibri" w:eastAsia="Times New Roman" w:hAnsi="Calibri" w:cs="Calibri"/>
          <w:sz w:val="24"/>
          <w:szCs w:val="24"/>
          <w:lang w:val="ro-RO" w:eastAsia="ro-RO"/>
        </w:rPr>
        <w:t>cu modificările și completările ulterioare</w:t>
      </w:r>
      <w:r w:rsidRPr="007B17EF">
        <w:rPr>
          <w:rFonts w:ascii="Calibri" w:eastAsia="Times New Roman" w:hAnsi="Calibri" w:cs="Calibri"/>
          <w:bCs/>
          <w:iCs/>
          <w:sz w:val="24"/>
          <w:szCs w:val="24"/>
          <w:lang w:val="ro-RO" w:eastAsia="ro-RO"/>
        </w:rPr>
        <w:t xml:space="preserve">; Alte documente edificatoare, după caz. </w:t>
      </w:r>
    </w:p>
    <w:p w14:paraId="228B8CE5" w14:textId="7CACFB92" w:rsidR="007B17EF" w:rsidRDefault="007B17EF"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r w:rsidRPr="007B17EF">
        <w:rPr>
          <w:rFonts w:ascii="Calibri" w:eastAsia="Times New Roman" w:hAnsi="Calibri" w:cs="Calibri"/>
          <w:bCs/>
          <w:iCs/>
          <w:sz w:val="24"/>
          <w:szCs w:val="24"/>
          <w:lang w:val="ro-RO" w:eastAsia="ro-RO"/>
        </w:rPr>
        <w:t>Autoritatea contractanta are dreptul de a solicita in mod direct informatii de la autoritatile competente care emit documente relevante, in scopul verificarii datelor din Declaratiile prezentate de ofertanti. Documentele emise în altă limbă decât limba română vor fi prezentate în limba în care au fost emise, însoțite de o traducere autorizată a acestora în limba română. Documentele justificative se vor prezentata, la solicitarea autoritatii contractante doar de catre ofertantul clasat pe locul 1 in clasamentul intocmit la finalizarea evaluarii ofertelor. Documentele emise de catre ofertanti (formularele) se vor prezenta in forma originala, certificatele/documentele emise de autoritati/terti vor fi depuse in oricare din formele: original, copie legalizata, copie lizibila cu mentiunea “conform cu originalul”.</w:t>
      </w:r>
    </w:p>
    <w:p w14:paraId="133C1604" w14:textId="0325423E" w:rsidR="001A07A2" w:rsidRDefault="001A07A2"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p>
    <w:p w14:paraId="1032CCA0" w14:textId="77777777" w:rsidR="007B17EF" w:rsidRPr="007B17EF" w:rsidRDefault="007B17EF" w:rsidP="007B17EF">
      <w:pPr>
        <w:autoSpaceDE w:val="0"/>
        <w:autoSpaceDN w:val="0"/>
        <w:adjustRightInd w:val="0"/>
        <w:spacing w:after="0" w:line="240" w:lineRule="auto"/>
        <w:jc w:val="both"/>
        <w:rPr>
          <w:rFonts w:ascii="Calibri" w:eastAsia="Times New Roman" w:hAnsi="Calibri" w:cs="Calibri"/>
          <w:b/>
          <w:bCs/>
          <w:sz w:val="24"/>
          <w:szCs w:val="24"/>
          <w:lang w:val="ro-RO" w:eastAsia="ro-RO"/>
        </w:rPr>
      </w:pPr>
      <w:r w:rsidRPr="007B17EF">
        <w:rPr>
          <w:rFonts w:ascii="Calibri" w:eastAsia="Times New Roman" w:hAnsi="Calibri" w:cs="Calibri"/>
          <w:b/>
          <w:bCs/>
          <w:sz w:val="24"/>
          <w:szCs w:val="24"/>
          <w:lang w:val="ro-RO" w:eastAsia="ro-RO"/>
        </w:rPr>
        <w:t>3.3.3. Cerinţa privind capacitatea tehnică şi/sau profesională (experienţa similară):</w:t>
      </w:r>
    </w:p>
    <w:p w14:paraId="07E0BDC4" w14:textId="77777777" w:rsidR="007B17EF" w:rsidRPr="007B17EF" w:rsidRDefault="007B17EF" w:rsidP="007B17EF">
      <w:pPr>
        <w:autoSpaceDE w:val="0"/>
        <w:autoSpaceDN w:val="0"/>
        <w:adjustRightInd w:val="0"/>
        <w:spacing w:after="0" w:line="276" w:lineRule="auto"/>
        <w:jc w:val="both"/>
        <w:rPr>
          <w:rFonts w:ascii="Arial" w:eastAsia="Times New Roman" w:hAnsi="Arial" w:cs="Arial"/>
          <w:b/>
          <w:bCs/>
          <w:sz w:val="16"/>
          <w:szCs w:val="16"/>
          <w:lang w:val="ro-RO" w:eastAsia="ro-RO"/>
        </w:rPr>
      </w:pPr>
    </w:p>
    <w:p w14:paraId="119F24D2" w14:textId="58B7C5CA" w:rsidR="0069412B" w:rsidRDefault="007B17EF" w:rsidP="007B17EF">
      <w:pPr>
        <w:autoSpaceDE w:val="0"/>
        <w:autoSpaceDN w:val="0"/>
        <w:adjustRightInd w:val="0"/>
        <w:spacing w:after="0" w:line="276" w:lineRule="auto"/>
        <w:jc w:val="both"/>
        <w:rPr>
          <w:rFonts w:ascii="Calibri" w:eastAsia="Calibri" w:hAnsi="Calibri" w:cs="Calibri"/>
          <w:bCs/>
          <w:sz w:val="24"/>
          <w:szCs w:val="24"/>
          <w:lang w:val="ro-RO" w:eastAsia="ro-RO"/>
        </w:rPr>
      </w:pPr>
      <w:r w:rsidRPr="007B17EF">
        <w:rPr>
          <w:rFonts w:ascii="Calibri" w:eastAsia="Calibri" w:hAnsi="Calibri" w:cs="Calibri"/>
          <w:bCs/>
          <w:sz w:val="24"/>
          <w:szCs w:val="24"/>
          <w:lang w:val="ro-RO" w:eastAsia="ro-RO"/>
        </w:rPr>
        <w:t xml:space="preserve"> </w:t>
      </w:r>
      <w:r w:rsidR="0069412B" w:rsidRPr="0069412B">
        <w:rPr>
          <w:rFonts w:ascii="Calibri" w:eastAsia="Calibri" w:hAnsi="Calibri" w:cs="Calibri"/>
          <w:bCs/>
          <w:sz w:val="24"/>
          <w:szCs w:val="24"/>
          <w:lang w:val="ro-RO" w:eastAsia="ro-RO"/>
        </w:rPr>
        <w:t xml:space="preserve">Declarația privind Lista serviciilor similare, din care să rezulte experiența similară în cel puțin </w:t>
      </w:r>
      <w:r w:rsidR="00441640">
        <w:rPr>
          <w:rFonts w:ascii="Calibri" w:eastAsia="Calibri" w:hAnsi="Calibri" w:cs="Calibri"/>
          <w:bCs/>
          <w:sz w:val="24"/>
          <w:szCs w:val="24"/>
          <w:lang w:val="ro-RO" w:eastAsia="ro-RO"/>
        </w:rPr>
        <w:t>2</w:t>
      </w:r>
      <w:r w:rsidR="0069412B" w:rsidRPr="0069412B">
        <w:rPr>
          <w:rFonts w:ascii="Calibri" w:eastAsia="Calibri" w:hAnsi="Calibri" w:cs="Calibri"/>
          <w:bCs/>
          <w:sz w:val="24"/>
          <w:szCs w:val="24"/>
          <w:lang w:val="ro-RO" w:eastAsia="ro-RO"/>
        </w:rPr>
        <w:t xml:space="preserve"> contracte de organizare de evenimente.</w:t>
      </w:r>
    </w:p>
    <w:p w14:paraId="73E5FB91" w14:textId="44A88FBD" w:rsidR="007B17EF" w:rsidRPr="007B17EF" w:rsidRDefault="007B17EF" w:rsidP="007B17EF">
      <w:pPr>
        <w:autoSpaceDE w:val="0"/>
        <w:autoSpaceDN w:val="0"/>
        <w:adjustRightInd w:val="0"/>
        <w:spacing w:after="0" w:line="276" w:lineRule="auto"/>
        <w:jc w:val="both"/>
        <w:rPr>
          <w:rFonts w:ascii="Calibri" w:eastAsia="Calibri" w:hAnsi="Calibri" w:cs="Calibri"/>
          <w:b/>
          <w:bCs/>
          <w:sz w:val="24"/>
          <w:szCs w:val="24"/>
          <w:lang w:val="en-US" w:eastAsia="ro-RO"/>
        </w:rPr>
      </w:pPr>
      <w:r w:rsidRPr="007B17EF">
        <w:rPr>
          <w:rFonts w:ascii="Calibri" w:eastAsia="Calibri" w:hAnsi="Calibri" w:cs="Calibri"/>
          <w:b/>
          <w:bCs/>
          <w:sz w:val="24"/>
          <w:szCs w:val="24"/>
          <w:lang w:val="ro-RO" w:eastAsia="ro-RO"/>
        </w:rPr>
        <w:t>3.3.4. Garanția de participare</w:t>
      </w:r>
      <w:r w:rsidRPr="007B17EF">
        <w:rPr>
          <w:rFonts w:ascii="Calibri" w:eastAsia="Calibri" w:hAnsi="Calibri" w:cs="Calibri"/>
          <w:b/>
          <w:bCs/>
          <w:sz w:val="24"/>
          <w:szCs w:val="24"/>
          <w:lang w:val="en-US" w:eastAsia="ro-RO"/>
        </w:rPr>
        <w:t xml:space="preserve">: </w:t>
      </w:r>
      <w:r w:rsidRPr="007B17EF">
        <w:rPr>
          <w:rFonts w:ascii="Calibri" w:eastAsia="Calibri" w:hAnsi="Calibri" w:cs="Calibri"/>
          <w:bCs/>
          <w:sz w:val="24"/>
          <w:szCs w:val="24"/>
          <w:lang w:val="en-US" w:eastAsia="ro-RO"/>
        </w:rPr>
        <w:t xml:space="preserve">Nu se </w:t>
      </w:r>
      <w:proofErr w:type="spellStart"/>
      <w:r w:rsidRPr="007B17EF">
        <w:rPr>
          <w:rFonts w:ascii="Calibri" w:eastAsia="Calibri" w:hAnsi="Calibri" w:cs="Calibri"/>
          <w:bCs/>
          <w:sz w:val="24"/>
          <w:szCs w:val="24"/>
          <w:lang w:val="en-US" w:eastAsia="ro-RO"/>
        </w:rPr>
        <w:t>solicită</w:t>
      </w:r>
      <w:proofErr w:type="spellEnd"/>
      <w:r w:rsidRPr="007B17EF">
        <w:rPr>
          <w:rFonts w:ascii="Calibri" w:eastAsia="Calibri" w:hAnsi="Calibri" w:cs="Calibri"/>
          <w:bCs/>
          <w:sz w:val="24"/>
          <w:szCs w:val="24"/>
          <w:lang w:val="en-US" w:eastAsia="ro-RO"/>
        </w:rPr>
        <w:t xml:space="preserve"> </w:t>
      </w:r>
      <w:proofErr w:type="spellStart"/>
      <w:r w:rsidRPr="007B17EF">
        <w:rPr>
          <w:rFonts w:ascii="Calibri" w:eastAsia="Calibri" w:hAnsi="Calibri" w:cs="Calibri"/>
          <w:bCs/>
          <w:sz w:val="24"/>
          <w:szCs w:val="24"/>
          <w:lang w:val="en-US" w:eastAsia="ro-RO"/>
        </w:rPr>
        <w:t>garanție</w:t>
      </w:r>
      <w:proofErr w:type="spellEnd"/>
      <w:r w:rsidRPr="007B17EF">
        <w:rPr>
          <w:rFonts w:ascii="Calibri" w:eastAsia="Calibri" w:hAnsi="Calibri" w:cs="Calibri"/>
          <w:bCs/>
          <w:sz w:val="24"/>
          <w:szCs w:val="24"/>
          <w:lang w:val="en-US" w:eastAsia="ro-RO"/>
        </w:rPr>
        <w:t xml:space="preserve"> de </w:t>
      </w:r>
      <w:proofErr w:type="spellStart"/>
      <w:r w:rsidRPr="007B17EF">
        <w:rPr>
          <w:rFonts w:ascii="Calibri" w:eastAsia="Calibri" w:hAnsi="Calibri" w:cs="Calibri"/>
          <w:bCs/>
          <w:sz w:val="24"/>
          <w:szCs w:val="24"/>
          <w:lang w:val="en-US" w:eastAsia="ro-RO"/>
        </w:rPr>
        <w:t>participare</w:t>
      </w:r>
      <w:proofErr w:type="spellEnd"/>
      <w:r w:rsidRPr="007B17EF">
        <w:rPr>
          <w:rFonts w:ascii="Calibri" w:eastAsia="Calibri" w:hAnsi="Calibri" w:cs="Calibri"/>
          <w:bCs/>
          <w:sz w:val="24"/>
          <w:szCs w:val="24"/>
          <w:lang w:val="en-US" w:eastAsia="ro-RO"/>
        </w:rPr>
        <w:t>.</w:t>
      </w:r>
    </w:p>
    <w:p w14:paraId="20CFB72B" w14:textId="2C444155" w:rsidR="00441640" w:rsidRPr="007B17EF" w:rsidRDefault="007B17EF" w:rsidP="00441640">
      <w:pPr>
        <w:autoSpaceDE w:val="0"/>
        <w:autoSpaceDN w:val="0"/>
        <w:adjustRightInd w:val="0"/>
        <w:spacing w:after="0" w:line="276" w:lineRule="auto"/>
        <w:jc w:val="both"/>
        <w:rPr>
          <w:rFonts w:ascii="Calibri" w:eastAsia="Calibri" w:hAnsi="Calibri" w:cs="Calibri"/>
          <w:b/>
          <w:bCs/>
          <w:sz w:val="24"/>
          <w:szCs w:val="24"/>
          <w:lang w:val="en-US" w:eastAsia="ro-RO"/>
        </w:rPr>
      </w:pPr>
      <w:r w:rsidRPr="007B17EF">
        <w:rPr>
          <w:rFonts w:ascii="Calibri" w:eastAsia="Calibri" w:hAnsi="Calibri" w:cs="Calibri"/>
          <w:b/>
          <w:bCs/>
          <w:sz w:val="24"/>
          <w:szCs w:val="24"/>
          <w:lang w:val="ro-RO" w:eastAsia="ro-RO"/>
        </w:rPr>
        <w:t>3.3.5. Garanția de bună execuție</w:t>
      </w:r>
      <w:r w:rsidRPr="007B17EF">
        <w:rPr>
          <w:rFonts w:ascii="Calibri" w:eastAsia="Calibri" w:hAnsi="Calibri" w:cs="Calibri"/>
          <w:b/>
          <w:bCs/>
          <w:sz w:val="24"/>
          <w:szCs w:val="24"/>
          <w:lang w:val="en-US" w:eastAsia="ro-RO"/>
        </w:rPr>
        <w:t xml:space="preserve">: </w:t>
      </w:r>
      <w:r w:rsidR="00441640" w:rsidRPr="007B17EF">
        <w:rPr>
          <w:rFonts w:ascii="Calibri" w:eastAsia="Calibri" w:hAnsi="Calibri" w:cs="Calibri"/>
          <w:bCs/>
          <w:sz w:val="24"/>
          <w:szCs w:val="24"/>
          <w:lang w:val="en-US" w:eastAsia="ro-RO"/>
        </w:rPr>
        <w:t xml:space="preserve">Nu se </w:t>
      </w:r>
      <w:proofErr w:type="spellStart"/>
      <w:r w:rsidR="00441640" w:rsidRPr="007B17EF">
        <w:rPr>
          <w:rFonts w:ascii="Calibri" w:eastAsia="Calibri" w:hAnsi="Calibri" w:cs="Calibri"/>
          <w:bCs/>
          <w:sz w:val="24"/>
          <w:szCs w:val="24"/>
          <w:lang w:val="en-US" w:eastAsia="ro-RO"/>
        </w:rPr>
        <w:t>solicită</w:t>
      </w:r>
      <w:proofErr w:type="spellEnd"/>
      <w:r w:rsidR="00441640" w:rsidRPr="007B17EF">
        <w:rPr>
          <w:rFonts w:ascii="Calibri" w:eastAsia="Calibri" w:hAnsi="Calibri" w:cs="Calibri"/>
          <w:bCs/>
          <w:sz w:val="24"/>
          <w:szCs w:val="24"/>
          <w:lang w:val="en-US" w:eastAsia="ro-RO"/>
        </w:rPr>
        <w:t xml:space="preserve"> </w:t>
      </w:r>
      <w:proofErr w:type="spellStart"/>
      <w:r w:rsidR="00441640" w:rsidRPr="007B17EF">
        <w:rPr>
          <w:rFonts w:ascii="Calibri" w:eastAsia="Calibri" w:hAnsi="Calibri" w:cs="Calibri"/>
          <w:bCs/>
          <w:sz w:val="24"/>
          <w:szCs w:val="24"/>
          <w:lang w:val="en-US" w:eastAsia="ro-RO"/>
        </w:rPr>
        <w:t>garanție</w:t>
      </w:r>
      <w:proofErr w:type="spellEnd"/>
      <w:r w:rsidR="00441640" w:rsidRPr="007B17EF">
        <w:rPr>
          <w:rFonts w:ascii="Calibri" w:eastAsia="Calibri" w:hAnsi="Calibri" w:cs="Calibri"/>
          <w:bCs/>
          <w:sz w:val="24"/>
          <w:szCs w:val="24"/>
          <w:lang w:val="en-US" w:eastAsia="ro-RO"/>
        </w:rPr>
        <w:t xml:space="preserve"> de</w:t>
      </w:r>
      <w:r w:rsidR="00441640">
        <w:rPr>
          <w:rFonts w:ascii="Calibri" w:eastAsia="Calibri" w:hAnsi="Calibri" w:cs="Calibri"/>
          <w:bCs/>
          <w:sz w:val="24"/>
          <w:szCs w:val="24"/>
          <w:lang w:val="en-US" w:eastAsia="ro-RO"/>
        </w:rPr>
        <w:t xml:space="preserve"> </w:t>
      </w:r>
      <w:proofErr w:type="spellStart"/>
      <w:r w:rsidR="00441640">
        <w:rPr>
          <w:rFonts w:ascii="Calibri" w:eastAsia="Calibri" w:hAnsi="Calibri" w:cs="Calibri"/>
          <w:bCs/>
          <w:sz w:val="24"/>
          <w:szCs w:val="24"/>
          <w:lang w:val="en-US" w:eastAsia="ro-RO"/>
        </w:rPr>
        <w:t>buna</w:t>
      </w:r>
      <w:proofErr w:type="spellEnd"/>
      <w:r w:rsidR="00441640">
        <w:rPr>
          <w:rFonts w:ascii="Calibri" w:eastAsia="Calibri" w:hAnsi="Calibri" w:cs="Calibri"/>
          <w:bCs/>
          <w:sz w:val="24"/>
          <w:szCs w:val="24"/>
          <w:lang w:val="en-US" w:eastAsia="ro-RO"/>
        </w:rPr>
        <w:t xml:space="preserve"> </w:t>
      </w:r>
      <w:proofErr w:type="spellStart"/>
      <w:r w:rsidR="00441640">
        <w:rPr>
          <w:rFonts w:ascii="Calibri" w:eastAsia="Calibri" w:hAnsi="Calibri" w:cs="Calibri"/>
          <w:bCs/>
          <w:sz w:val="24"/>
          <w:szCs w:val="24"/>
          <w:lang w:val="en-US" w:eastAsia="ro-RO"/>
        </w:rPr>
        <w:t>executie</w:t>
      </w:r>
      <w:proofErr w:type="spellEnd"/>
      <w:r w:rsidR="00441640" w:rsidRPr="007B17EF">
        <w:rPr>
          <w:rFonts w:ascii="Calibri" w:eastAsia="Calibri" w:hAnsi="Calibri" w:cs="Calibri"/>
          <w:bCs/>
          <w:sz w:val="24"/>
          <w:szCs w:val="24"/>
          <w:lang w:val="en-US" w:eastAsia="ro-RO"/>
        </w:rPr>
        <w:t>.</w:t>
      </w:r>
    </w:p>
    <w:p w14:paraId="2E12656F" w14:textId="48CAA2AE" w:rsidR="007B17EF" w:rsidRPr="007B17EF" w:rsidRDefault="007B17EF" w:rsidP="00441640">
      <w:pPr>
        <w:autoSpaceDE w:val="0"/>
        <w:autoSpaceDN w:val="0"/>
        <w:adjustRightInd w:val="0"/>
        <w:spacing w:after="0" w:line="276" w:lineRule="auto"/>
        <w:jc w:val="both"/>
        <w:rPr>
          <w:rFonts w:ascii="Calibri" w:eastAsia="Calibri" w:hAnsi="Calibri" w:cs="Calibri"/>
          <w:bCs/>
          <w:sz w:val="24"/>
          <w:szCs w:val="24"/>
          <w:lang w:val="en-US" w:eastAsia="ro-RO"/>
        </w:rPr>
      </w:pPr>
    </w:p>
    <w:p w14:paraId="12CA1FC1"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b/>
          <w:bCs/>
          <w:iCs/>
          <w:sz w:val="24"/>
          <w:szCs w:val="24"/>
          <w:lang w:val="ro-RO"/>
        </w:rPr>
      </w:pPr>
      <w:r w:rsidRPr="007B17EF">
        <w:rPr>
          <w:rFonts w:ascii="Calibri" w:eastAsia="Times New Roman" w:hAnsi="Calibri" w:cs="Calibri"/>
          <w:b/>
          <w:bCs/>
          <w:iCs/>
          <w:sz w:val="24"/>
          <w:szCs w:val="24"/>
          <w:lang w:val="ro-RO"/>
        </w:rPr>
        <w:t>3.4 Alegerea si justificarea criteriului de atribuire si, după caz, a factorilor de evaluare utilizați</w:t>
      </w:r>
    </w:p>
    <w:p w14:paraId="6F30ED14"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b/>
          <w:bCs/>
          <w:sz w:val="16"/>
          <w:szCs w:val="16"/>
          <w:lang w:val="ro-RO"/>
        </w:rPr>
      </w:pPr>
    </w:p>
    <w:p w14:paraId="4303FA6C" w14:textId="3ACB40B7" w:rsidR="007B17EF" w:rsidRDefault="007B17EF" w:rsidP="007B17EF">
      <w:pPr>
        <w:autoSpaceDE w:val="0"/>
        <w:autoSpaceDN w:val="0"/>
        <w:adjustRightInd w:val="0"/>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lang w:val="ro-RO" w:eastAsia="ro-RO"/>
        </w:rPr>
        <w:t>Criteriul de atribuire a contractului, în conformitate cu art. 187 alin. (3) lit a) din Legea nr. 98/2016 privind achizitiile publice,</w:t>
      </w:r>
      <w:r w:rsidRPr="007B17EF">
        <w:rPr>
          <w:rFonts w:ascii="Calibri" w:eastAsia="Times New Roman" w:hAnsi="Calibri" w:cs="Calibri"/>
          <w:bCs/>
          <w:iCs/>
          <w:sz w:val="24"/>
          <w:szCs w:val="24"/>
          <w:lang w:val="ro-RO" w:eastAsia="ro-RO"/>
        </w:rPr>
        <w:t xml:space="preserve"> </w:t>
      </w:r>
      <w:r w:rsidRPr="007B17EF">
        <w:rPr>
          <w:rFonts w:ascii="Calibri" w:eastAsia="Times New Roman" w:hAnsi="Calibri" w:cs="Calibri"/>
          <w:sz w:val="24"/>
          <w:szCs w:val="24"/>
          <w:lang w:val="ro-RO" w:eastAsia="ro-RO"/>
        </w:rPr>
        <w:t>cu modificările și completările ulterioare</w:t>
      </w:r>
      <w:r w:rsidRPr="007B17EF">
        <w:rPr>
          <w:rFonts w:ascii="Calibri" w:eastAsia="Times New Roman" w:hAnsi="Calibri" w:cs="Calibri"/>
          <w:bCs/>
          <w:iCs/>
          <w:sz w:val="24"/>
          <w:szCs w:val="24"/>
          <w:lang w:val="ro-RO" w:eastAsia="ro-RO"/>
        </w:rPr>
        <w:t xml:space="preserve">, </w:t>
      </w:r>
      <w:r w:rsidRPr="007B17EF">
        <w:rPr>
          <w:rFonts w:ascii="Calibri" w:eastAsia="Times New Roman" w:hAnsi="Calibri" w:cs="Calibri"/>
          <w:sz w:val="24"/>
          <w:szCs w:val="24"/>
          <w:u w:val="single"/>
          <w:lang w:val="ro-RO" w:eastAsia="ro-RO"/>
        </w:rPr>
        <w:t xml:space="preserve">este </w:t>
      </w:r>
      <w:r w:rsidR="00441640" w:rsidRPr="00441640">
        <w:rPr>
          <w:rFonts w:ascii="Calibri" w:eastAsia="Times New Roman" w:hAnsi="Calibri" w:cs="Calibri"/>
          <w:sz w:val="24"/>
          <w:szCs w:val="24"/>
          <w:u w:val="single"/>
          <w:lang w:val="ro-RO" w:eastAsia="ro-RO"/>
        </w:rPr>
        <w:t>cel mai bun raport calitate-preţ</w:t>
      </w:r>
      <w:r w:rsidRPr="007B17EF">
        <w:rPr>
          <w:rFonts w:ascii="Calibri" w:eastAsia="Times New Roman" w:hAnsi="Calibri" w:cs="Calibri"/>
          <w:sz w:val="24"/>
          <w:szCs w:val="24"/>
          <w:u w:val="single"/>
          <w:lang w:val="ro-RO" w:eastAsia="ro-RO"/>
        </w:rPr>
        <w:t>.</w:t>
      </w:r>
      <w:r w:rsidRPr="007B17EF">
        <w:rPr>
          <w:rFonts w:ascii="Calibri" w:eastAsia="Times New Roman" w:hAnsi="Calibri" w:cs="Calibri"/>
          <w:sz w:val="24"/>
          <w:szCs w:val="24"/>
          <w:lang w:val="ro-RO" w:eastAsia="ro-RO"/>
        </w:rPr>
        <w:t xml:space="preserve"> Având în vedere faptul că specificațiile tehnice sunt foarte bine definite, se va puncta exclusiv prețul pentru eficientizarea cheltuielilor publice.</w:t>
      </w:r>
    </w:p>
    <w:p w14:paraId="668A7893" w14:textId="77777777" w:rsidR="00441640" w:rsidRPr="00441640" w:rsidRDefault="00441640" w:rsidP="00441640">
      <w:pPr>
        <w:tabs>
          <w:tab w:val="left" w:pos="1605"/>
        </w:tabs>
        <w:spacing w:after="0" w:line="240" w:lineRule="auto"/>
        <w:ind w:left="360"/>
        <w:rPr>
          <w:rFonts w:ascii="Calibri" w:eastAsia="Times New Roman" w:hAnsi="Calibri" w:cs="Calibri"/>
          <w:sz w:val="24"/>
          <w:szCs w:val="24"/>
          <w:lang w:val="ro-RO"/>
        </w:rPr>
      </w:pPr>
      <w:r w:rsidRPr="00441640">
        <w:rPr>
          <w:rFonts w:ascii="Calibri" w:eastAsia="Times New Roman" w:hAnsi="Calibri" w:cs="Calibri"/>
          <w:b/>
          <w:i/>
          <w:sz w:val="24"/>
          <w:szCs w:val="24"/>
          <w:lang w:val="ro-RO"/>
        </w:rPr>
        <w:t>Cel mai bun raport calitate preț</w:t>
      </w:r>
      <w:r w:rsidRPr="00441640">
        <w:rPr>
          <w:rFonts w:ascii="Calibri" w:eastAsia="Times New Roman" w:hAnsi="Calibri" w:cs="Calibri"/>
          <w:sz w:val="24"/>
          <w:szCs w:val="24"/>
          <w:lang w:val="ro-RO"/>
        </w:rPr>
        <w:t>, din care:</w:t>
      </w:r>
    </w:p>
    <w:p w14:paraId="69408AB3" w14:textId="77777777" w:rsidR="00441640" w:rsidRPr="00441640" w:rsidRDefault="00441640" w:rsidP="00441640">
      <w:pPr>
        <w:tabs>
          <w:tab w:val="left" w:pos="1605"/>
        </w:tabs>
        <w:spacing w:after="0" w:line="240" w:lineRule="auto"/>
        <w:ind w:left="360"/>
        <w:rPr>
          <w:rFonts w:ascii="Calibri" w:eastAsia="Times New Roman" w:hAnsi="Calibri" w:cs="Calibri"/>
          <w:sz w:val="24"/>
          <w:szCs w:val="24"/>
          <w:lang w:val="ro-RO"/>
        </w:rPr>
      </w:pPr>
    </w:p>
    <w:tbl>
      <w:tblPr>
        <w:tblStyle w:val="TableGrid3"/>
        <w:tblW w:w="0" w:type="auto"/>
        <w:tblLook w:val="04A0" w:firstRow="1" w:lastRow="0" w:firstColumn="1" w:lastColumn="0" w:noHBand="0" w:noVBand="1"/>
      </w:tblPr>
      <w:tblGrid>
        <w:gridCol w:w="4680"/>
        <w:gridCol w:w="4670"/>
      </w:tblGrid>
      <w:tr w:rsidR="00441640" w:rsidRPr="00441640" w14:paraId="19B70935" w14:textId="77777777" w:rsidTr="00B93B40">
        <w:tc>
          <w:tcPr>
            <w:tcW w:w="4788" w:type="dxa"/>
          </w:tcPr>
          <w:p w14:paraId="6C15D30F" w14:textId="77777777" w:rsidR="00441640" w:rsidRPr="00441640" w:rsidRDefault="00441640" w:rsidP="00441640">
            <w:pPr>
              <w:tabs>
                <w:tab w:val="left" w:pos="1605"/>
              </w:tabs>
              <w:rPr>
                <w:rFonts w:ascii="Calibri" w:eastAsia="Times New Roman" w:hAnsi="Calibri" w:cs="Calibri"/>
                <w:sz w:val="24"/>
                <w:szCs w:val="24"/>
                <w:lang w:val="ro-RO"/>
              </w:rPr>
            </w:pPr>
            <w:r w:rsidRPr="00441640">
              <w:rPr>
                <w:rFonts w:ascii="Calibri" w:eastAsia="Times New Roman" w:hAnsi="Calibri" w:cs="Calibri"/>
                <w:sz w:val="24"/>
                <w:szCs w:val="24"/>
                <w:lang w:val="ro-RO"/>
              </w:rPr>
              <w:t>Criterii</w:t>
            </w:r>
          </w:p>
        </w:tc>
        <w:tc>
          <w:tcPr>
            <w:tcW w:w="4788" w:type="dxa"/>
          </w:tcPr>
          <w:p w14:paraId="1C4EE515" w14:textId="77777777" w:rsidR="00441640" w:rsidRPr="00441640" w:rsidRDefault="00441640" w:rsidP="00441640">
            <w:pPr>
              <w:tabs>
                <w:tab w:val="left" w:pos="1605"/>
              </w:tabs>
              <w:jc w:val="right"/>
              <w:rPr>
                <w:rFonts w:ascii="Calibri" w:eastAsia="Times New Roman" w:hAnsi="Calibri" w:cs="Calibri"/>
                <w:sz w:val="24"/>
                <w:szCs w:val="24"/>
                <w:lang w:val="ro-RO"/>
              </w:rPr>
            </w:pPr>
            <w:r w:rsidRPr="00441640">
              <w:rPr>
                <w:rFonts w:ascii="Calibri" w:eastAsia="Times New Roman" w:hAnsi="Calibri" w:cs="Calibri"/>
                <w:sz w:val="24"/>
                <w:szCs w:val="24"/>
                <w:lang w:val="ro-RO"/>
              </w:rPr>
              <w:t xml:space="preserve">Pondere </w:t>
            </w:r>
          </w:p>
        </w:tc>
      </w:tr>
      <w:tr w:rsidR="00441640" w:rsidRPr="00441640" w14:paraId="4752C3B2" w14:textId="77777777" w:rsidTr="00B93B40">
        <w:tc>
          <w:tcPr>
            <w:tcW w:w="4788" w:type="dxa"/>
          </w:tcPr>
          <w:p w14:paraId="1DE90109" w14:textId="77777777" w:rsidR="00441640" w:rsidRPr="00441640" w:rsidRDefault="00441640" w:rsidP="00441640">
            <w:pPr>
              <w:tabs>
                <w:tab w:val="left" w:pos="1605"/>
              </w:tabs>
              <w:rPr>
                <w:rFonts w:ascii="Calibri" w:eastAsia="Times New Roman" w:hAnsi="Calibri" w:cs="Calibri"/>
                <w:sz w:val="24"/>
                <w:szCs w:val="24"/>
                <w:lang w:val="ro-RO"/>
              </w:rPr>
            </w:pPr>
            <w:r w:rsidRPr="00441640">
              <w:rPr>
                <w:rFonts w:ascii="Calibri" w:eastAsia="Times New Roman" w:hAnsi="Calibri" w:cs="Calibri"/>
                <w:sz w:val="24"/>
                <w:szCs w:val="24"/>
                <w:lang w:val="ro-RO"/>
              </w:rPr>
              <w:t>1. Prețul ofertei</w:t>
            </w:r>
          </w:p>
        </w:tc>
        <w:tc>
          <w:tcPr>
            <w:tcW w:w="4788" w:type="dxa"/>
          </w:tcPr>
          <w:p w14:paraId="0ED97463" w14:textId="77777777" w:rsidR="00441640" w:rsidRPr="00441640" w:rsidRDefault="00441640" w:rsidP="00441640">
            <w:pPr>
              <w:tabs>
                <w:tab w:val="left" w:pos="1605"/>
              </w:tabs>
              <w:jc w:val="right"/>
              <w:rPr>
                <w:rFonts w:ascii="Calibri" w:eastAsia="Times New Roman" w:hAnsi="Calibri" w:cs="Calibri"/>
                <w:sz w:val="24"/>
                <w:szCs w:val="24"/>
                <w:lang w:val="ro-RO"/>
              </w:rPr>
            </w:pPr>
            <w:r w:rsidRPr="00441640">
              <w:rPr>
                <w:rFonts w:ascii="Calibri" w:eastAsia="Times New Roman" w:hAnsi="Calibri" w:cs="Calibri"/>
                <w:sz w:val="24"/>
                <w:szCs w:val="24"/>
                <w:lang w:val="ro-RO"/>
              </w:rPr>
              <w:t>85.00%</w:t>
            </w:r>
          </w:p>
        </w:tc>
      </w:tr>
      <w:tr w:rsidR="00441640" w:rsidRPr="00441640" w14:paraId="4DD63B9E" w14:textId="77777777" w:rsidTr="00B93B40">
        <w:tc>
          <w:tcPr>
            <w:tcW w:w="9576" w:type="dxa"/>
            <w:gridSpan w:val="2"/>
          </w:tcPr>
          <w:p w14:paraId="4D2A5350" w14:textId="77777777" w:rsidR="00441640" w:rsidRPr="00441640" w:rsidRDefault="00441640" w:rsidP="00441640">
            <w:pPr>
              <w:numPr>
                <w:ilvl w:val="0"/>
                <w:numId w:val="44"/>
              </w:numPr>
              <w:tabs>
                <w:tab w:val="left" w:pos="1605"/>
              </w:tabs>
              <w:rPr>
                <w:rFonts w:ascii="Calibri" w:eastAsia="Times New Roman" w:hAnsi="Calibri" w:cs="Calibri"/>
                <w:sz w:val="24"/>
                <w:szCs w:val="24"/>
                <w:lang w:val="ro-RO"/>
              </w:rPr>
            </w:pPr>
            <w:r w:rsidRPr="00441640">
              <w:rPr>
                <w:rFonts w:ascii="Calibri" w:eastAsia="Times New Roman" w:hAnsi="Calibri" w:cs="Calibri"/>
                <w:sz w:val="24"/>
                <w:szCs w:val="24"/>
                <w:lang w:val="ro-RO"/>
              </w:rPr>
              <w:t>Pentru oferta cu prețul cel mai scăzut se va acorda punctajul maxim alocat acestui factor de evaluare, respectiv 85 de puncte.</w:t>
            </w:r>
          </w:p>
          <w:p w14:paraId="6BCB011F" w14:textId="77777777" w:rsidR="00441640" w:rsidRPr="00441640" w:rsidRDefault="00441640" w:rsidP="00441640">
            <w:pPr>
              <w:numPr>
                <w:ilvl w:val="0"/>
                <w:numId w:val="44"/>
              </w:numPr>
              <w:tabs>
                <w:tab w:val="left" w:pos="1605"/>
              </w:tabs>
              <w:rPr>
                <w:rFonts w:ascii="Calibri" w:eastAsia="Times New Roman" w:hAnsi="Calibri" w:cs="Calibri"/>
                <w:sz w:val="24"/>
                <w:szCs w:val="24"/>
                <w:lang w:val="ro-RO"/>
              </w:rPr>
            </w:pPr>
            <w:r w:rsidRPr="00441640">
              <w:rPr>
                <w:rFonts w:ascii="Calibri" w:eastAsia="Times New Roman" w:hAnsi="Calibri" w:cs="Calibri"/>
                <w:sz w:val="24"/>
                <w:szCs w:val="24"/>
                <w:lang w:val="ro-RO"/>
              </w:rPr>
              <w:t>Pentru alt preț decât cel prevăzute la lit. A), punctajul se acordă astfel:</w:t>
            </w:r>
          </w:p>
          <w:p w14:paraId="65F6F307" w14:textId="77777777" w:rsidR="00441640" w:rsidRPr="00441640" w:rsidRDefault="00441640" w:rsidP="00441640">
            <w:pPr>
              <w:tabs>
                <w:tab w:val="left" w:pos="1605"/>
              </w:tabs>
              <w:ind w:left="720"/>
              <w:rPr>
                <w:rFonts w:ascii="Calibri" w:eastAsia="Times New Roman" w:hAnsi="Calibri" w:cs="Calibri"/>
                <w:sz w:val="24"/>
                <w:szCs w:val="24"/>
                <w:lang w:val="ro-RO"/>
              </w:rPr>
            </w:pPr>
            <w:r w:rsidRPr="00441640">
              <w:rPr>
                <w:rFonts w:ascii="Calibri" w:eastAsia="Times New Roman" w:hAnsi="Calibri" w:cs="Calibri"/>
                <w:sz w:val="24"/>
                <w:szCs w:val="24"/>
                <w:lang w:val="ro-RO"/>
              </w:rPr>
              <w:t>P n = (preț minim/preț n) x 85, punctajul maxim alocat</w:t>
            </w:r>
          </w:p>
        </w:tc>
      </w:tr>
      <w:tr w:rsidR="00441640" w:rsidRPr="00441640" w14:paraId="213A350B" w14:textId="77777777" w:rsidTr="00B93B40">
        <w:tc>
          <w:tcPr>
            <w:tcW w:w="4788" w:type="dxa"/>
          </w:tcPr>
          <w:p w14:paraId="2EBA01B4" w14:textId="77777777" w:rsidR="00441640" w:rsidRPr="00441640" w:rsidRDefault="00441640" w:rsidP="00441640">
            <w:pPr>
              <w:tabs>
                <w:tab w:val="left" w:pos="1605"/>
              </w:tabs>
              <w:rPr>
                <w:rFonts w:ascii="Calibri" w:hAnsi="Calibri" w:cs="Calibri"/>
                <w:sz w:val="24"/>
                <w:szCs w:val="24"/>
                <w:lang w:val="ro-RO"/>
              </w:rPr>
            </w:pPr>
            <w:r w:rsidRPr="00441640">
              <w:rPr>
                <w:rFonts w:ascii="Calibri" w:hAnsi="Calibri" w:cs="Calibri"/>
                <w:sz w:val="24"/>
                <w:szCs w:val="24"/>
                <w:lang w:val="ro-RO"/>
              </w:rPr>
              <w:t>2. Experiența similară</w:t>
            </w:r>
          </w:p>
        </w:tc>
        <w:tc>
          <w:tcPr>
            <w:tcW w:w="4788" w:type="dxa"/>
          </w:tcPr>
          <w:p w14:paraId="30E0200C" w14:textId="77777777" w:rsidR="00441640" w:rsidRPr="00441640" w:rsidRDefault="00441640" w:rsidP="00441640">
            <w:pPr>
              <w:tabs>
                <w:tab w:val="left" w:pos="1605"/>
              </w:tabs>
              <w:jc w:val="right"/>
              <w:rPr>
                <w:rFonts w:ascii="Calibri" w:hAnsi="Calibri" w:cs="Calibri"/>
                <w:sz w:val="24"/>
                <w:szCs w:val="24"/>
                <w:lang w:val="ro-RO"/>
              </w:rPr>
            </w:pPr>
            <w:r w:rsidRPr="00441640">
              <w:rPr>
                <w:rFonts w:ascii="Calibri" w:hAnsi="Calibri" w:cs="Calibri"/>
                <w:sz w:val="24"/>
                <w:szCs w:val="24"/>
                <w:lang w:val="ro-RO"/>
              </w:rPr>
              <w:t>15.00%</w:t>
            </w:r>
          </w:p>
        </w:tc>
      </w:tr>
      <w:tr w:rsidR="00441640" w:rsidRPr="00441640" w14:paraId="467C6FEE" w14:textId="77777777" w:rsidTr="00B93B40">
        <w:tc>
          <w:tcPr>
            <w:tcW w:w="9576" w:type="dxa"/>
            <w:gridSpan w:val="2"/>
          </w:tcPr>
          <w:p w14:paraId="5111A1D0" w14:textId="77777777" w:rsidR="00441640" w:rsidRPr="00441640" w:rsidRDefault="00441640" w:rsidP="00441640">
            <w:pPr>
              <w:tabs>
                <w:tab w:val="left" w:pos="1605"/>
              </w:tabs>
              <w:jc w:val="both"/>
              <w:rPr>
                <w:rFonts w:ascii="Calibri" w:hAnsi="Calibri" w:cs="Calibri"/>
                <w:sz w:val="24"/>
                <w:szCs w:val="24"/>
                <w:lang w:val="ro-RO"/>
              </w:rPr>
            </w:pPr>
            <w:r w:rsidRPr="00441640">
              <w:rPr>
                <w:rFonts w:ascii="Calibri" w:hAnsi="Calibri" w:cs="Calibri"/>
                <w:sz w:val="24"/>
                <w:szCs w:val="24"/>
                <w:lang w:val="ro-RO"/>
              </w:rPr>
              <w:t>a) Ofertantul trebuie să facă dovada experienței similare prin prezentarea de documente / contracte/ procese verbale de recepție prin care confirmă că în ultimii trei ani a prestat servicii similare celor care fac obiectul contractului.</w:t>
            </w:r>
          </w:p>
          <w:p w14:paraId="2C7998F5" w14:textId="77777777" w:rsidR="00441640" w:rsidRPr="00441640" w:rsidRDefault="00441640" w:rsidP="00441640">
            <w:pPr>
              <w:tabs>
                <w:tab w:val="left" w:pos="1605"/>
              </w:tabs>
              <w:jc w:val="both"/>
              <w:rPr>
                <w:rFonts w:ascii="Calibri" w:hAnsi="Calibri" w:cs="Calibri"/>
                <w:sz w:val="24"/>
                <w:szCs w:val="24"/>
                <w:lang w:val="ro-RO"/>
              </w:rPr>
            </w:pPr>
            <w:r w:rsidRPr="00441640">
              <w:rPr>
                <w:rFonts w:ascii="Calibri" w:hAnsi="Calibri" w:cs="Calibri"/>
                <w:sz w:val="24"/>
                <w:szCs w:val="24"/>
                <w:lang w:val="ro-RO"/>
              </w:rPr>
              <w:t>b) pentru alt preț decât cel prevăzut la lit. A), punctajul se acordă astfel:</w:t>
            </w:r>
          </w:p>
          <w:p w14:paraId="4FEDB429" w14:textId="77777777" w:rsidR="00441640" w:rsidRPr="00441640" w:rsidRDefault="00441640" w:rsidP="00441640">
            <w:pPr>
              <w:tabs>
                <w:tab w:val="left" w:pos="1605"/>
              </w:tabs>
              <w:jc w:val="both"/>
              <w:rPr>
                <w:rFonts w:ascii="Calibri" w:hAnsi="Calibri" w:cs="Calibri"/>
                <w:sz w:val="24"/>
                <w:szCs w:val="24"/>
                <w:lang w:val="ro-RO"/>
              </w:rPr>
            </w:pPr>
            <w:r w:rsidRPr="00441640">
              <w:rPr>
                <w:rFonts w:ascii="Calibri" w:hAnsi="Calibri" w:cs="Calibri"/>
                <w:sz w:val="24"/>
                <w:szCs w:val="24"/>
                <w:lang w:val="ro-RO"/>
              </w:rPr>
              <w:t>- 2 contracte privind experiența similară – punctaj maxim 15 puncte</w:t>
            </w:r>
          </w:p>
          <w:p w14:paraId="6D257BD5" w14:textId="77777777" w:rsidR="00441640" w:rsidRPr="00441640" w:rsidRDefault="00441640" w:rsidP="00441640">
            <w:pPr>
              <w:tabs>
                <w:tab w:val="left" w:pos="1605"/>
              </w:tabs>
              <w:jc w:val="both"/>
              <w:rPr>
                <w:rFonts w:ascii="Calibri" w:hAnsi="Calibri" w:cs="Calibri"/>
                <w:sz w:val="24"/>
                <w:szCs w:val="24"/>
                <w:lang w:val="ro-RO"/>
              </w:rPr>
            </w:pPr>
            <w:r w:rsidRPr="00441640">
              <w:rPr>
                <w:rFonts w:ascii="Calibri" w:hAnsi="Calibri" w:cs="Calibri"/>
                <w:sz w:val="24"/>
                <w:szCs w:val="24"/>
                <w:lang w:val="ro-RO"/>
              </w:rPr>
              <w:t>- pentru alt număr de contracte mai mic, punctajul de acordă astefel:</w:t>
            </w:r>
          </w:p>
          <w:p w14:paraId="520C8CA5" w14:textId="77777777" w:rsidR="00441640" w:rsidRPr="00441640" w:rsidRDefault="00441640" w:rsidP="00441640">
            <w:pPr>
              <w:tabs>
                <w:tab w:val="left" w:pos="1605"/>
              </w:tabs>
              <w:jc w:val="both"/>
              <w:rPr>
                <w:rFonts w:ascii="Calibri" w:hAnsi="Calibri" w:cs="Calibri"/>
                <w:sz w:val="24"/>
                <w:szCs w:val="24"/>
                <w:lang w:val="ro-RO"/>
              </w:rPr>
            </w:pPr>
            <w:r w:rsidRPr="00441640">
              <w:rPr>
                <w:rFonts w:ascii="Calibri" w:hAnsi="Calibri" w:cs="Calibri"/>
                <w:sz w:val="24"/>
                <w:szCs w:val="24"/>
                <w:lang w:val="ro-RO"/>
              </w:rPr>
              <w:t>Pn = (nr. contr./nr.contr.ofertate) x 15</w:t>
            </w:r>
          </w:p>
        </w:tc>
      </w:tr>
    </w:tbl>
    <w:p w14:paraId="7E58C6A7" w14:textId="2EC9ED74" w:rsidR="00441640" w:rsidRPr="00441640" w:rsidRDefault="00441640" w:rsidP="007B17EF">
      <w:pPr>
        <w:autoSpaceDE w:val="0"/>
        <w:autoSpaceDN w:val="0"/>
        <w:adjustRightInd w:val="0"/>
        <w:spacing w:after="0" w:line="276" w:lineRule="auto"/>
        <w:jc w:val="both"/>
        <w:rPr>
          <w:rFonts w:ascii="Calibri" w:eastAsia="Times New Roman" w:hAnsi="Calibri" w:cs="Calibri"/>
          <w:sz w:val="24"/>
          <w:szCs w:val="24"/>
          <w:lang w:val="ro-RO" w:eastAsia="ro-RO"/>
        </w:rPr>
      </w:pPr>
    </w:p>
    <w:p w14:paraId="13A74D7D" w14:textId="77777777" w:rsidR="00441640" w:rsidRPr="00441640" w:rsidRDefault="00441640" w:rsidP="007B17EF">
      <w:pPr>
        <w:autoSpaceDE w:val="0"/>
        <w:autoSpaceDN w:val="0"/>
        <w:adjustRightInd w:val="0"/>
        <w:spacing w:after="0" w:line="276" w:lineRule="auto"/>
        <w:jc w:val="both"/>
        <w:rPr>
          <w:rFonts w:ascii="Calibri" w:eastAsia="Times New Roman" w:hAnsi="Calibri" w:cs="Calibri"/>
          <w:sz w:val="24"/>
          <w:szCs w:val="24"/>
          <w:lang w:val="ro-RO" w:eastAsia="ro-RO"/>
        </w:rPr>
      </w:pPr>
    </w:p>
    <w:p w14:paraId="4E8710DC" w14:textId="77777777" w:rsidR="005855A6" w:rsidRPr="00441640" w:rsidRDefault="005855A6" w:rsidP="007B17EF">
      <w:pPr>
        <w:autoSpaceDE w:val="0"/>
        <w:autoSpaceDN w:val="0"/>
        <w:adjustRightInd w:val="0"/>
        <w:spacing w:after="0" w:line="276" w:lineRule="auto"/>
        <w:jc w:val="both"/>
        <w:rPr>
          <w:rFonts w:ascii="Calibri" w:eastAsia="Times New Roman" w:hAnsi="Calibri" w:cs="Calibri"/>
          <w:bCs/>
          <w:iCs/>
          <w:sz w:val="24"/>
          <w:szCs w:val="24"/>
          <w:lang w:val="ro-RO" w:eastAsia="ro-RO"/>
        </w:rPr>
      </w:pPr>
    </w:p>
    <w:p w14:paraId="0AAAD947" w14:textId="77777777" w:rsidR="007B17EF" w:rsidRPr="007B17EF" w:rsidRDefault="007B17EF" w:rsidP="007B17EF">
      <w:pPr>
        <w:spacing w:after="240" w:line="276" w:lineRule="auto"/>
        <w:jc w:val="both"/>
        <w:rPr>
          <w:rFonts w:ascii="Calibri" w:eastAsia="Times New Roman" w:hAnsi="Calibri" w:cs="Calibri"/>
          <w:sz w:val="24"/>
          <w:szCs w:val="24"/>
          <w:lang w:val="ro-RO" w:eastAsia="ro-RO"/>
        </w:rPr>
      </w:pPr>
      <w:r w:rsidRPr="007B17EF">
        <w:rPr>
          <w:rFonts w:ascii="Calibri" w:eastAsia="Times New Roman" w:hAnsi="Calibri" w:cs="Calibri"/>
          <w:b/>
          <w:bCs/>
          <w:iCs/>
          <w:sz w:val="24"/>
          <w:szCs w:val="24"/>
          <w:lang w:val="ro-RO" w:eastAsia="ro-RO"/>
        </w:rPr>
        <w:t>4. MODALITATEA DE ACHIZIȚIE</w:t>
      </w:r>
    </w:p>
    <w:p w14:paraId="575E3CAD"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sz w:val="24"/>
          <w:szCs w:val="24"/>
          <w:lang w:val="ro-RO"/>
        </w:rPr>
      </w:pPr>
      <w:r w:rsidRPr="007B17EF">
        <w:rPr>
          <w:rFonts w:ascii="Calibri" w:eastAsia="Times New Roman" w:hAnsi="Calibri" w:cs="Calibri"/>
          <w:sz w:val="24"/>
          <w:szCs w:val="24"/>
          <w:lang w:val="ro-RO"/>
        </w:rPr>
        <w:t xml:space="preserve">Resursele necesare pentru efectuarea achiziției: </w:t>
      </w:r>
      <w:r w:rsidRPr="007B17EF">
        <w:rPr>
          <w:rFonts w:ascii="Calibri" w:eastAsia="Times New Roman" w:hAnsi="Calibri" w:cs="Calibri"/>
          <w:b/>
          <w:sz w:val="24"/>
          <w:szCs w:val="24"/>
          <w:lang w:val="ro-RO"/>
        </w:rPr>
        <w:t>resurse profesionale proprii</w:t>
      </w:r>
      <w:r w:rsidRPr="007B17EF">
        <w:rPr>
          <w:rFonts w:ascii="Calibri" w:eastAsia="Times New Roman" w:hAnsi="Calibri" w:cs="Calibri"/>
          <w:sz w:val="24"/>
          <w:szCs w:val="24"/>
          <w:lang w:val="ro-RO"/>
        </w:rPr>
        <w:t xml:space="preserve">. </w:t>
      </w:r>
    </w:p>
    <w:p w14:paraId="554AA86A" w14:textId="2E9E9420" w:rsidR="007B17EF" w:rsidRDefault="007B17EF" w:rsidP="007B17EF">
      <w:pPr>
        <w:autoSpaceDE w:val="0"/>
        <w:autoSpaceDN w:val="0"/>
        <w:adjustRightInd w:val="0"/>
        <w:spacing w:after="0" w:line="276" w:lineRule="auto"/>
        <w:jc w:val="both"/>
        <w:rPr>
          <w:rFonts w:ascii="Calibri" w:eastAsia="Times New Roman" w:hAnsi="Calibri" w:cs="Calibri"/>
          <w:sz w:val="24"/>
          <w:szCs w:val="24"/>
          <w:lang w:val="ro-RO"/>
        </w:rPr>
      </w:pPr>
      <w:r w:rsidRPr="007B17EF">
        <w:rPr>
          <w:rFonts w:ascii="Calibri" w:eastAsia="Times New Roman" w:hAnsi="Calibri" w:cs="Calibri"/>
          <w:sz w:val="24"/>
          <w:szCs w:val="24"/>
          <w:lang w:val="ro-RO"/>
        </w:rPr>
        <w:t>Experții din cadrul Ministerului au experiența necesară desfășurării achiziției potrivit prevederilor legale aplicabile în materie și evaluarii propunerilor tehnice si financiare.</w:t>
      </w:r>
    </w:p>
    <w:p w14:paraId="2C2BD61B"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sz w:val="24"/>
          <w:szCs w:val="24"/>
          <w:lang w:val="ro-RO"/>
        </w:rPr>
      </w:pPr>
    </w:p>
    <w:p w14:paraId="28C19D5B" w14:textId="77777777" w:rsidR="007B17EF" w:rsidRPr="007B17EF" w:rsidRDefault="007B17EF" w:rsidP="007B17EF">
      <w:pPr>
        <w:autoSpaceDE w:val="0"/>
        <w:autoSpaceDN w:val="0"/>
        <w:adjustRightInd w:val="0"/>
        <w:spacing w:after="240" w:line="276" w:lineRule="auto"/>
        <w:jc w:val="both"/>
        <w:rPr>
          <w:rFonts w:ascii="Calibri" w:eastAsia="Times New Roman" w:hAnsi="Calibri" w:cs="Calibri"/>
          <w:b/>
          <w:bCs/>
          <w:iCs/>
          <w:sz w:val="24"/>
          <w:szCs w:val="24"/>
          <w:lang w:val="ro-RO" w:eastAsia="ro-RO"/>
        </w:rPr>
      </w:pPr>
      <w:r w:rsidRPr="007B17EF">
        <w:rPr>
          <w:rFonts w:ascii="Calibri" w:eastAsia="Times New Roman" w:hAnsi="Calibri" w:cs="Calibri"/>
          <w:b/>
          <w:bCs/>
          <w:iCs/>
          <w:sz w:val="24"/>
          <w:szCs w:val="24"/>
          <w:lang w:val="ro-RO" w:eastAsia="ro-RO"/>
        </w:rPr>
        <w:t xml:space="preserve">5. CONTRACTUL </w:t>
      </w:r>
    </w:p>
    <w:p w14:paraId="26BE73D7" w14:textId="1AEB6FA3" w:rsidR="007B17EF" w:rsidRPr="000036E0" w:rsidRDefault="007B17EF" w:rsidP="007B17EF">
      <w:pPr>
        <w:autoSpaceDE w:val="0"/>
        <w:autoSpaceDN w:val="0"/>
        <w:adjustRightInd w:val="0"/>
        <w:spacing w:after="0" w:line="276" w:lineRule="auto"/>
        <w:jc w:val="both"/>
        <w:rPr>
          <w:rFonts w:ascii="Calibri" w:eastAsia="Times New Roman" w:hAnsi="Calibri" w:cs="Calibri"/>
          <w:bCs/>
          <w:sz w:val="24"/>
          <w:szCs w:val="24"/>
          <w:lang w:val="en-US"/>
        </w:rPr>
      </w:pPr>
      <w:r w:rsidRPr="007B17EF">
        <w:rPr>
          <w:rFonts w:ascii="Calibri" w:eastAsia="Times New Roman" w:hAnsi="Calibri" w:cs="Calibri"/>
          <w:b/>
          <w:bCs/>
          <w:iCs/>
          <w:sz w:val="24"/>
          <w:szCs w:val="24"/>
          <w:lang w:val="ro-RO"/>
        </w:rPr>
        <w:t>5.1 Tipul</w:t>
      </w:r>
      <w:r w:rsidR="000036E0">
        <w:rPr>
          <w:rFonts w:ascii="Calibri" w:eastAsia="Times New Roman" w:hAnsi="Calibri" w:cs="Calibri"/>
          <w:b/>
          <w:bCs/>
          <w:iCs/>
          <w:sz w:val="24"/>
          <w:szCs w:val="24"/>
          <w:lang w:val="ro-RO"/>
        </w:rPr>
        <w:t xml:space="preserve"> contractului</w:t>
      </w:r>
      <w:r w:rsidR="000036E0">
        <w:rPr>
          <w:rFonts w:ascii="Calibri" w:eastAsia="Times New Roman" w:hAnsi="Calibri" w:cs="Calibri"/>
          <w:b/>
          <w:bCs/>
          <w:iCs/>
          <w:sz w:val="24"/>
          <w:szCs w:val="24"/>
          <w:lang w:val="en-US"/>
        </w:rPr>
        <w:t>:</w:t>
      </w:r>
    </w:p>
    <w:p w14:paraId="736ED964" w14:textId="30EFBC13" w:rsidR="007B17EF" w:rsidRDefault="007B17EF" w:rsidP="007B17EF">
      <w:pPr>
        <w:shd w:val="clear" w:color="auto" w:fill="FFFFFF"/>
        <w:autoSpaceDE w:val="0"/>
        <w:autoSpaceDN w:val="0"/>
        <w:adjustRightInd w:val="0"/>
        <w:spacing w:after="0" w:line="276" w:lineRule="auto"/>
        <w:jc w:val="both"/>
        <w:rPr>
          <w:rFonts w:ascii="Calibri" w:eastAsia="Times New Roman" w:hAnsi="Calibri" w:cs="Calibri"/>
          <w:sz w:val="24"/>
          <w:szCs w:val="24"/>
          <w:lang w:val="ro-RO"/>
        </w:rPr>
      </w:pPr>
      <w:r w:rsidRPr="007B17EF">
        <w:rPr>
          <w:rFonts w:ascii="Calibri" w:eastAsia="Times New Roman" w:hAnsi="Calibri" w:cs="Calibri"/>
          <w:sz w:val="24"/>
          <w:szCs w:val="24"/>
          <w:lang w:val="ro-RO"/>
        </w:rPr>
        <w:t>Autoritatea contractantă va încheia un</w:t>
      </w:r>
      <w:r w:rsidR="0069412B">
        <w:rPr>
          <w:rFonts w:ascii="Calibri" w:eastAsia="Times New Roman" w:hAnsi="Calibri" w:cs="Calibri"/>
          <w:sz w:val="24"/>
          <w:szCs w:val="24"/>
          <w:lang w:val="ro-RO"/>
        </w:rPr>
        <w:t xml:space="preserve"> </w:t>
      </w:r>
      <w:r w:rsidRPr="007B17EF">
        <w:rPr>
          <w:rFonts w:ascii="Calibri" w:eastAsia="Times New Roman" w:hAnsi="Calibri" w:cs="Calibri"/>
          <w:sz w:val="24"/>
          <w:szCs w:val="24"/>
          <w:lang w:val="ro-RO"/>
        </w:rPr>
        <w:t>contrac</w:t>
      </w:r>
      <w:r w:rsidR="0069412B">
        <w:rPr>
          <w:rFonts w:ascii="Calibri" w:eastAsia="Times New Roman" w:hAnsi="Calibri" w:cs="Calibri"/>
          <w:sz w:val="24"/>
          <w:szCs w:val="24"/>
          <w:lang w:val="ro-RO"/>
        </w:rPr>
        <w:t xml:space="preserve">t de prestări servicii </w:t>
      </w:r>
      <w:r w:rsidRPr="007B17EF">
        <w:rPr>
          <w:rFonts w:ascii="Calibri" w:eastAsia="Times New Roman" w:hAnsi="Calibri" w:cs="Calibri"/>
          <w:sz w:val="24"/>
          <w:szCs w:val="24"/>
          <w:lang w:val="ro-RO"/>
        </w:rPr>
        <w:t>cu</w:t>
      </w:r>
      <w:r w:rsidR="00C35E43">
        <w:rPr>
          <w:rFonts w:ascii="Calibri" w:eastAsia="Times New Roman" w:hAnsi="Calibri" w:cs="Calibri"/>
          <w:sz w:val="24"/>
          <w:szCs w:val="24"/>
          <w:lang w:val="ro-RO"/>
        </w:rPr>
        <w:t xml:space="preserve"> un singur</w:t>
      </w:r>
      <w:r w:rsidRPr="007B17EF">
        <w:rPr>
          <w:rFonts w:ascii="Calibri" w:eastAsia="Times New Roman" w:hAnsi="Calibri" w:cs="Calibri"/>
          <w:sz w:val="24"/>
          <w:szCs w:val="24"/>
          <w:lang w:val="ro-RO"/>
        </w:rPr>
        <w:t xml:space="preserve"> operator</w:t>
      </w:r>
      <w:r w:rsidR="00C35E43">
        <w:rPr>
          <w:rFonts w:ascii="Calibri" w:eastAsia="Times New Roman" w:hAnsi="Calibri" w:cs="Calibri"/>
          <w:sz w:val="24"/>
          <w:szCs w:val="24"/>
          <w:lang w:val="ro-RO"/>
        </w:rPr>
        <w:t xml:space="preserve"> </w:t>
      </w:r>
      <w:r w:rsidRPr="007B17EF">
        <w:rPr>
          <w:rFonts w:ascii="Calibri" w:eastAsia="Times New Roman" w:hAnsi="Calibri" w:cs="Calibri"/>
          <w:sz w:val="24"/>
          <w:szCs w:val="24"/>
          <w:lang w:val="ro-RO"/>
        </w:rPr>
        <w:t>economic declarat câștigător</w:t>
      </w:r>
      <w:r w:rsidR="000036E0">
        <w:rPr>
          <w:rFonts w:ascii="Calibri" w:eastAsia="Times New Roman" w:hAnsi="Calibri" w:cs="Calibri"/>
          <w:sz w:val="24"/>
          <w:szCs w:val="24"/>
          <w:lang w:val="ro-RO"/>
        </w:rPr>
        <w:t>, cu valabilitatea acestuia până la data de 31.12.2019</w:t>
      </w:r>
      <w:r w:rsidRPr="007B17EF">
        <w:rPr>
          <w:rFonts w:ascii="Calibri" w:eastAsia="Times New Roman" w:hAnsi="Calibri" w:cs="Calibri"/>
          <w:sz w:val="24"/>
          <w:szCs w:val="24"/>
          <w:lang w:val="ro-RO"/>
        </w:rPr>
        <w:t>.</w:t>
      </w:r>
    </w:p>
    <w:p w14:paraId="5B5E2945" w14:textId="77777777" w:rsidR="009F30DF" w:rsidRPr="009F30DF" w:rsidRDefault="009F30DF" w:rsidP="007B17EF">
      <w:pPr>
        <w:shd w:val="clear" w:color="auto" w:fill="FFFFFF"/>
        <w:autoSpaceDE w:val="0"/>
        <w:autoSpaceDN w:val="0"/>
        <w:adjustRightInd w:val="0"/>
        <w:spacing w:after="0" w:line="276" w:lineRule="auto"/>
        <w:jc w:val="both"/>
        <w:rPr>
          <w:rFonts w:ascii="Calibri" w:eastAsia="Times New Roman" w:hAnsi="Calibri" w:cs="Calibri"/>
          <w:sz w:val="4"/>
          <w:szCs w:val="4"/>
          <w:lang w:val="ro-RO"/>
        </w:rPr>
      </w:pPr>
    </w:p>
    <w:p w14:paraId="29776052" w14:textId="1207378A" w:rsidR="007B17EF" w:rsidRPr="00CC46D9" w:rsidRDefault="007B17EF" w:rsidP="00CC46D9">
      <w:pPr>
        <w:pStyle w:val="ListParagraph"/>
        <w:numPr>
          <w:ilvl w:val="1"/>
          <w:numId w:val="41"/>
        </w:numPr>
        <w:autoSpaceDE w:val="0"/>
        <w:autoSpaceDN w:val="0"/>
        <w:adjustRightInd w:val="0"/>
        <w:spacing w:line="276" w:lineRule="auto"/>
        <w:jc w:val="both"/>
        <w:rPr>
          <w:rFonts w:ascii="Calibri" w:eastAsia="Times New Roman" w:hAnsi="Calibri" w:cs="Calibri"/>
          <w:bCs/>
          <w:lang w:val="ro-RO"/>
        </w:rPr>
      </w:pPr>
      <w:r w:rsidRPr="00CC46D9">
        <w:rPr>
          <w:rFonts w:ascii="Calibri" w:eastAsia="Times New Roman" w:hAnsi="Calibri" w:cs="Calibri"/>
          <w:b/>
          <w:bCs/>
          <w:iCs/>
          <w:lang w:val="ro-RO"/>
        </w:rPr>
        <w:t>Riscuri</w:t>
      </w:r>
      <w:r w:rsidRPr="00CC46D9">
        <w:rPr>
          <w:rFonts w:ascii="Calibri" w:eastAsia="Times New Roman" w:hAnsi="Calibri" w:cs="Calibri"/>
          <w:lang w:val="ro-RO" w:eastAsia="ro-RO"/>
        </w:rPr>
        <w:t xml:space="preserve">            </w:t>
      </w:r>
    </w:p>
    <w:p w14:paraId="23B65CDC" w14:textId="0052290D" w:rsidR="00CC46D9" w:rsidRDefault="00191782" w:rsidP="00CC46D9">
      <w:pPr>
        <w:autoSpaceDE w:val="0"/>
        <w:autoSpaceDN w:val="0"/>
        <w:adjustRightInd w:val="0"/>
        <w:spacing w:after="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t>Nu este cazul.</w:t>
      </w:r>
    </w:p>
    <w:p w14:paraId="21C22FB8" w14:textId="77777777" w:rsidR="004D3F7E" w:rsidRPr="008207CF" w:rsidRDefault="004D3F7E" w:rsidP="00CC46D9">
      <w:pPr>
        <w:autoSpaceDE w:val="0"/>
        <w:autoSpaceDN w:val="0"/>
        <w:adjustRightInd w:val="0"/>
        <w:spacing w:after="0" w:line="276" w:lineRule="auto"/>
        <w:jc w:val="both"/>
        <w:rPr>
          <w:rFonts w:ascii="Calibri" w:eastAsia="Times New Roman" w:hAnsi="Calibri" w:cs="Calibri"/>
          <w:b/>
          <w:bCs/>
          <w:i/>
          <w:iCs/>
          <w:sz w:val="16"/>
          <w:szCs w:val="16"/>
          <w:lang w:val="ro-RO" w:eastAsia="ro-RO"/>
        </w:rPr>
      </w:pPr>
    </w:p>
    <w:p w14:paraId="7C8C4641" w14:textId="7C3F4E93" w:rsidR="007B17EF" w:rsidRPr="007B17EF" w:rsidRDefault="007B17EF" w:rsidP="007B17EF">
      <w:pPr>
        <w:numPr>
          <w:ilvl w:val="1"/>
          <w:numId w:val="16"/>
        </w:numPr>
        <w:autoSpaceDE w:val="0"/>
        <w:autoSpaceDN w:val="0"/>
        <w:adjustRightInd w:val="0"/>
        <w:spacing w:after="0" w:line="276" w:lineRule="auto"/>
        <w:jc w:val="both"/>
        <w:rPr>
          <w:rFonts w:ascii="Calibri" w:eastAsia="Times New Roman" w:hAnsi="Calibri" w:cs="Calibri"/>
          <w:b/>
          <w:bCs/>
          <w:i/>
          <w:iCs/>
          <w:sz w:val="24"/>
          <w:szCs w:val="24"/>
          <w:lang w:val="ro-RO" w:eastAsia="ro-RO"/>
        </w:rPr>
      </w:pPr>
      <w:r w:rsidRPr="007B17EF">
        <w:rPr>
          <w:rFonts w:ascii="Calibri" w:eastAsia="Times New Roman" w:hAnsi="Calibri" w:cs="Calibri"/>
          <w:b/>
          <w:bCs/>
          <w:iCs/>
          <w:sz w:val="24"/>
          <w:szCs w:val="24"/>
          <w:lang w:val="ro-RO" w:eastAsia="ro-RO"/>
        </w:rPr>
        <w:t>Modalitatea de implementare a contractului</w:t>
      </w:r>
    </w:p>
    <w:p w14:paraId="2C7031E3" w14:textId="5C9CD11E" w:rsidR="007B17EF" w:rsidRDefault="007B17EF" w:rsidP="007B17EF">
      <w:pPr>
        <w:autoSpaceDE w:val="0"/>
        <w:autoSpaceDN w:val="0"/>
        <w:adjustRightInd w:val="0"/>
        <w:spacing w:after="0" w:line="276" w:lineRule="auto"/>
        <w:jc w:val="both"/>
        <w:rPr>
          <w:rFonts w:ascii="Calibri" w:eastAsia="Times New Roman" w:hAnsi="Calibri" w:cs="Calibri"/>
          <w:bCs/>
          <w:sz w:val="24"/>
          <w:szCs w:val="24"/>
          <w:lang w:val="ro-RO" w:eastAsia="x-none"/>
        </w:rPr>
      </w:pPr>
      <w:r w:rsidRPr="007B17EF">
        <w:rPr>
          <w:rFonts w:ascii="Calibri" w:eastAsia="Times New Roman" w:hAnsi="Calibri" w:cs="Calibri"/>
          <w:bCs/>
          <w:sz w:val="24"/>
          <w:szCs w:val="24"/>
          <w:lang w:val="ro-RO" w:eastAsia="x-none"/>
        </w:rPr>
        <w:t>Procedura implică încheierea unui</w:t>
      </w:r>
      <w:r w:rsidR="003E120B">
        <w:rPr>
          <w:rFonts w:ascii="Calibri" w:eastAsia="Times New Roman" w:hAnsi="Calibri" w:cs="Calibri"/>
          <w:bCs/>
          <w:sz w:val="24"/>
          <w:szCs w:val="24"/>
          <w:lang w:val="ro-RO" w:eastAsia="x-none"/>
        </w:rPr>
        <w:t xml:space="preserve"> contract de prestări servicii</w:t>
      </w:r>
      <w:r w:rsidRPr="007B17EF">
        <w:rPr>
          <w:rFonts w:ascii="Calibri" w:eastAsia="Times New Roman" w:hAnsi="Calibri" w:cs="Calibri"/>
          <w:bCs/>
          <w:sz w:val="24"/>
          <w:szCs w:val="24"/>
          <w:lang w:val="ro-RO" w:eastAsia="x-none"/>
        </w:rPr>
        <w:t xml:space="preserve"> cu un singur operator economic.</w:t>
      </w:r>
    </w:p>
    <w:p w14:paraId="6736981F" w14:textId="74CEF602" w:rsidR="007B17EF" w:rsidRPr="007B17EF" w:rsidRDefault="007B17EF" w:rsidP="007B17EF">
      <w:pPr>
        <w:autoSpaceDE w:val="0"/>
        <w:autoSpaceDN w:val="0"/>
        <w:adjustRightInd w:val="0"/>
        <w:spacing w:after="0" w:line="276" w:lineRule="auto"/>
        <w:jc w:val="both"/>
        <w:rPr>
          <w:rFonts w:ascii="Calibri" w:eastAsia="Times New Roman" w:hAnsi="Calibri" w:cs="Calibri"/>
          <w:bCs/>
          <w:sz w:val="24"/>
          <w:szCs w:val="24"/>
          <w:lang w:val="ro-RO" w:eastAsia="x-none"/>
        </w:rPr>
      </w:pPr>
      <w:r w:rsidRPr="007B17EF">
        <w:rPr>
          <w:rFonts w:ascii="Calibri" w:eastAsia="Times New Roman" w:hAnsi="Calibri" w:cs="Calibri"/>
          <w:bCs/>
          <w:sz w:val="24"/>
          <w:szCs w:val="24"/>
          <w:lang w:val="ro-RO" w:eastAsia="x-none"/>
        </w:rPr>
        <w:t>Derularea</w:t>
      </w:r>
      <w:r w:rsidR="003E120B">
        <w:rPr>
          <w:rFonts w:ascii="Calibri" w:eastAsia="Times New Roman" w:hAnsi="Calibri" w:cs="Calibri"/>
          <w:bCs/>
          <w:sz w:val="24"/>
          <w:szCs w:val="24"/>
          <w:lang w:val="ro-RO" w:eastAsia="x-none"/>
        </w:rPr>
        <w:t xml:space="preserve"> </w:t>
      </w:r>
      <w:r w:rsidRPr="007B17EF">
        <w:rPr>
          <w:rFonts w:ascii="Calibri" w:eastAsia="Times New Roman" w:hAnsi="Calibri" w:cs="Calibri"/>
          <w:bCs/>
          <w:sz w:val="24"/>
          <w:szCs w:val="24"/>
          <w:lang w:val="ro-RO" w:eastAsia="x-none"/>
        </w:rPr>
        <w:t>contract</w:t>
      </w:r>
      <w:r w:rsidR="003E120B">
        <w:rPr>
          <w:rFonts w:ascii="Calibri" w:eastAsia="Times New Roman" w:hAnsi="Calibri" w:cs="Calibri"/>
          <w:bCs/>
          <w:sz w:val="24"/>
          <w:szCs w:val="24"/>
          <w:lang w:val="ro-RO" w:eastAsia="x-none"/>
        </w:rPr>
        <w:t xml:space="preserve">ului de prestări servicii </w:t>
      </w:r>
      <w:r w:rsidRPr="007B17EF">
        <w:rPr>
          <w:rFonts w:ascii="Calibri" w:eastAsia="Times New Roman" w:hAnsi="Calibri" w:cs="Calibri"/>
          <w:bCs/>
          <w:sz w:val="24"/>
          <w:szCs w:val="24"/>
          <w:lang w:val="ro-RO" w:eastAsia="x-none"/>
        </w:rPr>
        <w:t xml:space="preserve">se va face în cadrul Ministerului pentru românii de pretutindeni, prin desemnarea unui responsabil cu executarea contractului de prestări servicii. </w:t>
      </w:r>
    </w:p>
    <w:p w14:paraId="3476C21E" w14:textId="77777777" w:rsidR="007B17EF" w:rsidRPr="008207CF" w:rsidRDefault="007B17EF" w:rsidP="007B17EF">
      <w:pPr>
        <w:spacing w:after="0" w:line="240" w:lineRule="auto"/>
        <w:jc w:val="both"/>
        <w:rPr>
          <w:rFonts w:ascii="Calibri" w:eastAsia="Times New Roman" w:hAnsi="Calibri" w:cs="Calibri"/>
          <w:noProof/>
          <w:sz w:val="16"/>
          <w:szCs w:val="16"/>
          <w:lang w:val="x-none" w:eastAsia="x-none"/>
        </w:rPr>
      </w:pPr>
    </w:p>
    <w:p w14:paraId="4B01BF1B"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b/>
          <w:bCs/>
          <w:i/>
          <w:iCs/>
          <w:sz w:val="24"/>
          <w:szCs w:val="24"/>
          <w:lang w:val="ro-RO" w:eastAsia="ro-RO"/>
        </w:rPr>
      </w:pPr>
      <w:r w:rsidRPr="007B17EF">
        <w:rPr>
          <w:rFonts w:ascii="Calibri" w:eastAsia="Times New Roman" w:hAnsi="Calibri" w:cs="Calibri"/>
          <w:b/>
          <w:bCs/>
          <w:i/>
          <w:iCs/>
          <w:sz w:val="24"/>
          <w:szCs w:val="24"/>
          <w:lang w:val="ro-RO" w:eastAsia="ro-RO"/>
        </w:rPr>
        <w:t>5</w:t>
      </w:r>
      <w:r w:rsidRPr="007B17EF">
        <w:rPr>
          <w:rFonts w:ascii="Calibri" w:eastAsia="Times New Roman" w:hAnsi="Calibri" w:cs="Calibri"/>
          <w:b/>
          <w:bCs/>
          <w:iCs/>
          <w:sz w:val="24"/>
          <w:szCs w:val="24"/>
          <w:lang w:val="ro-RO" w:eastAsia="ro-RO"/>
        </w:rPr>
        <w:t>.4 Modalităti de plată si penalități</w:t>
      </w:r>
    </w:p>
    <w:p w14:paraId="00921600" w14:textId="77777777" w:rsidR="003E120B" w:rsidRDefault="007B17EF" w:rsidP="003E120B">
      <w:pPr>
        <w:autoSpaceDE w:val="0"/>
        <w:autoSpaceDN w:val="0"/>
        <w:adjustRightInd w:val="0"/>
        <w:spacing w:after="0" w:line="276" w:lineRule="auto"/>
        <w:jc w:val="both"/>
        <w:rPr>
          <w:rFonts w:ascii="Calibri" w:eastAsia="Times New Roman" w:hAnsi="Calibri" w:cs="Calibri"/>
          <w:sz w:val="24"/>
          <w:szCs w:val="24"/>
          <w:lang w:val="en-US" w:eastAsia="ro-RO"/>
        </w:rPr>
      </w:pPr>
      <w:r w:rsidRPr="007B17EF">
        <w:rPr>
          <w:rFonts w:ascii="Calibri" w:eastAsia="Times New Roman" w:hAnsi="Calibri" w:cs="Calibri"/>
          <w:sz w:val="24"/>
          <w:szCs w:val="24"/>
          <w:lang w:val="ro-RO" w:eastAsia="ro-RO"/>
        </w:rPr>
        <w:t>5.4.1. Modalități de plată</w:t>
      </w:r>
      <w:r w:rsidRPr="007B17EF">
        <w:rPr>
          <w:rFonts w:ascii="Calibri" w:eastAsia="Times New Roman" w:hAnsi="Calibri" w:cs="Calibri"/>
          <w:sz w:val="24"/>
          <w:szCs w:val="24"/>
          <w:lang w:val="en-US" w:eastAsia="ro-RO"/>
        </w:rPr>
        <w:t>:</w:t>
      </w:r>
    </w:p>
    <w:p w14:paraId="781709BE" w14:textId="2F4C47BC" w:rsidR="007B17EF" w:rsidRPr="008207CF" w:rsidRDefault="003E120B" w:rsidP="00F02B60">
      <w:pPr>
        <w:autoSpaceDE w:val="0"/>
        <w:autoSpaceDN w:val="0"/>
        <w:adjustRightInd w:val="0"/>
        <w:spacing w:after="0" w:line="276" w:lineRule="auto"/>
        <w:jc w:val="both"/>
        <w:rPr>
          <w:rFonts w:ascii="Calibri" w:eastAsia="Times New Roman" w:hAnsi="Calibri" w:cs="Calibri"/>
          <w:sz w:val="24"/>
          <w:szCs w:val="24"/>
          <w:lang w:val="en-US" w:eastAsia="ro-RO"/>
        </w:rPr>
      </w:pPr>
      <w:r w:rsidRPr="003E120B">
        <w:rPr>
          <w:rFonts w:ascii="Calibri" w:eastAsia="Times New Roman" w:hAnsi="Calibri" w:cs="Calibri"/>
          <w:sz w:val="24"/>
          <w:szCs w:val="24"/>
          <w:lang w:val="ro-RO" w:eastAsia="ro-RO"/>
        </w:rPr>
        <w:t>Plățile se vor face în contul de Trezorerie al operatorului economic</w:t>
      </w:r>
      <w:r>
        <w:rPr>
          <w:rFonts w:ascii="Calibri" w:eastAsia="Times New Roman" w:hAnsi="Calibri" w:cs="Calibri"/>
          <w:sz w:val="24"/>
          <w:szCs w:val="24"/>
          <w:lang w:val="ro-RO" w:eastAsia="ro-RO"/>
        </w:rPr>
        <w:t xml:space="preserve"> declarat câștigător</w:t>
      </w:r>
      <w:r w:rsidRPr="003E120B">
        <w:rPr>
          <w:rFonts w:ascii="Calibri" w:eastAsia="Times New Roman" w:hAnsi="Calibri" w:cs="Calibri"/>
          <w:sz w:val="24"/>
          <w:szCs w:val="24"/>
          <w:lang w:val="ro-RO" w:eastAsia="ro-RO"/>
        </w:rPr>
        <w:t>, în baza legii 72/2013, respectiv în 30 de zile de la data facturării, conform clauzelor</w:t>
      </w:r>
      <w:r>
        <w:rPr>
          <w:rFonts w:ascii="Calibri" w:eastAsia="Times New Roman" w:hAnsi="Calibri" w:cs="Calibri"/>
          <w:sz w:val="24"/>
          <w:szCs w:val="24"/>
          <w:lang w:val="ro-RO" w:eastAsia="ro-RO"/>
        </w:rPr>
        <w:t xml:space="preserve"> </w:t>
      </w:r>
      <w:r w:rsidRPr="003E120B">
        <w:rPr>
          <w:rFonts w:ascii="Calibri" w:eastAsia="Times New Roman" w:hAnsi="Calibri" w:cs="Calibri"/>
          <w:sz w:val="24"/>
          <w:szCs w:val="24"/>
          <w:lang w:val="ro-RO" w:eastAsia="ro-RO"/>
        </w:rPr>
        <w:t>contract</w:t>
      </w:r>
      <w:r>
        <w:rPr>
          <w:rFonts w:ascii="Calibri" w:eastAsia="Times New Roman" w:hAnsi="Calibri" w:cs="Calibri"/>
          <w:sz w:val="24"/>
          <w:szCs w:val="24"/>
          <w:lang w:val="ro-RO" w:eastAsia="ro-RO"/>
        </w:rPr>
        <w:t>ului de prestări servicii</w:t>
      </w:r>
      <w:r w:rsidRPr="003E120B">
        <w:rPr>
          <w:rFonts w:ascii="Calibri" w:eastAsia="Times New Roman" w:hAnsi="Calibri" w:cs="Calibri"/>
          <w:sz w:val="24"/>
          <w:szCs w:val="24"/>
          <w:lang w:val="ro-RO" w:eastAsia="ro-RO"/>
        </w:rPr>
        <w:t xml:space="preserve">. </w:t>
      </w:r>
    </w:p>
    <w:p w14:paraId="26DDC68B" w14:textId="77777777" w:rsidR="007B17EF" w:rsidRPr="007B17EF" w:rsidRDefault="007B17EF" w:rsidP="007B17EF">
      <w:pPr>
        <w:autoSpaceDE w:val="0"/>
        <w:autoSpaceDN w:val="0"/>
        <w:adjustRightInd w:val="0"/>
        <w:spacing w:after="0" w:line="276" w:lineRule="auto"/>
        <w:jc w:val="both"/>
        <w:rPr>
          <w:rFonts w:ascii="Calibri" w:eastAsia="Times New Roman" w:hAnsi="Calibri" w:cs="Calibri"/>
          <w:sz w:val="24"/>
          <w:szCs w:val="24"/>
          <w:lang w:val="en-US" w:eastAsia="ro-RO"/>
        </w:rPr>
      </w:pPr>
      <w:r w:rsidRPr="007B17EF">
        <w:rPr>
          <w:rFonts w:ascii="Calibri" w:eastAsia="Times New Roman" w:hAnsi="Calibri" w:cs="Calibri"/>
          <w:sz w:val="24"/>
          <w:szCs w:val="24"/>
          <w:lang w:val="ro-RO" w:eastAsia="ro-RO"/>
        </w:rPr>
        <w:t>5.4.2. Penalități</w:t>
      </w:r>
      <w:r w:rsidRPr="007B17EF">
        <w:rPr>
          <w:rFonts w:ascii="Calibri" w:eastAsia="Times New Roman" w:hAnsi="Calibri" w:cs="Calibri"/>
          <w:sz w:val="24"/>
          <w:szCs w:val="24"/>
          <w:lang w:val="en-US" w:eastAsia="ro-RO"/>
        </w:rPr>
        <w:t>:</w:t>
      </w:r>
    </w:p>
    <w:p w14:paraId="25169A8A" w14:textId="2638D26C" w:rsidR="007B17EF" w:rsidRPr="007B17EF" w:rsidRDefault="007B17EF" w:rsidP="007B17EF">
      <w:pPr>
        <w:autoSpaceDE w:val="0"/>
        <w:autoSpaceDN w:val="0"/>
        <w:adjustRightInd w:val="0"/>
        <w:spacing w:after="0" w:line="276" w:lineRule="auto"/>
        <w:jc w:val="both"/>
        <w:rPr>
          <w:rFonts w:ascii="Calibri" w:eastAsia="Times New Roman" w:hAnsi="Calibri" w:cs="Calibri"/>
          <w:sz w:val="24"/>
          <w:szCs w:val="24"/>
          <w:lang w:val="ro-RO" w:eastAsia="ro-RO"/>
        </w:rPr>
      </w:pPr>
      <w:r w:rsidRPr="007B17EF">
        <w:rPr>
          <w:rFonts w:ascii="Calibri" w:eastAsia="Times New Roman" w:hAnsi="Calibri" w:cs="Calibri"/>
          <w:sz w:val="24"/>
          <w:szCs w:val="24"/>
          <w:lang w:val="ro-RO" w:eastAsia="ro-RO"/>
        </w:rPr>
        <w:t>În cazul în care, prestatorul nu îşi execută, execută cu întârziere sau execută necorespunzător obligaţiile asumate prin contract, atunci achizitorul are dreptul de a deduce din prețul contractului, ca penalități, o suma echivalentă cu 0,</w:t>
      </w:r>
      <w:r w:rsidR="00C7638D">
        <w:rPr>
          <w:rFonts w:ascii="Calibri" w:eastAsia="Times New Roman" w:hAnsi="Calibri" w:cs="Calibri"/>
          <w:sz w:val="24"/>
          <w:szCs w:val="24"/>
          <w:lang w:val="ro-RO" w:eastAsia="ro-RO"/>
        </w:rPr>
        <w:t>0</w:t>
      </w:r>
      <w:r w:rsidRPr="007B17EF">
        <w:rPr>
          <w:rFonts w:ascii="Calibri" w:eastAsia="Times New Roman" w:hAnsi="Calibri" w:cs="Calibri"/>
          <w:sz w:val="24"/>
          <w:szCs w:val="24"/>
          <w:lang w:val="ro-RO" w:eastAsia="ro-RO"/>
        </w:rPr>
        <w:t>1% pe zi de întârziere din valoarea contractului, până la îndeplinirea efectivă a obligațiilor.</w:t>
      </w:r>
    </w:p>
    <w:p w14:paraId="48A4FBBF" w14:textId="77777777" w:rsidR="009F30DF" w:rsidRDefault="007B17EF" w:rsidP="009F30DF">
      <w:pPr>
        <w:tabs>
          <w:tab w:val="num" w:pos="540"/>
          <w:tab w:val="left" w:pos="1485"/>
          <w:tab w:val="left" w:pos="1629"/>
        </w:tabs>
        <w:suppressAutoHyphens/>
        <w:spacing w:after="240" w:line="276" w:lineRule="auto"/>
        <w:jc w:val="both"/>
        <w:rPr>
          <w:rFonts w:ascii="Calibri" w:eastAsia="Arial Unicode MS" w:hAnsi="Calibri" w:cs="Calibri"/>
          <w:sz w:val="24"/>
          <w:szCs w:val="24"/>
          <w:lang w:val="ro-RO" w:eastAsia="ro-RO"/>
        </w:rPr>
      </w:pPr>
      <w:r w:rsidRPr="007B17EF">
        <w:rPr>
          <w:rFonts w:ascii="Calibri" w:eastAsia="Arial Unicode MS" w:hAnsi="Calibri" w:cs="Calibri"/>
          <w:sz w:val="24"/>
          <w:szCs w:val="24"/>
          <w:lang w:val="ro-RO" w:eastAsia="ro-RO"/>
        </w:rPr>
        <w:t>Întârzierea plății datorate după termenul de plată, îl îndreptățește pe prestator să solicite plata unei penalități de 0,</w:t>
      </w:r>
      <w:r w:rsidR="00C7638D">
        <w:rPr>
          <w:rFonts w:ascii="Calibri" w:eastAsia="Arial Unicode MS" w:hAnsi="Calibri" w:cs="Calibri"/>
          <w:sz w:val="24"/>
          <w:szCs w:val="24"/>
          <w:lang w:val="ro-RO" w:eastAsia="ro-RO"/>
        </w:rPr>
        <w:t>0</w:t>
      </w:r>
      <w:r w:rsidRPr="007B17EF">
        <w:rPr>
          <w:rFonts w:ascii="Calibri" w:eastAsia="Arial Unicode MS" w:hAnsi="Calibri" w:cs="Calibri"/>
          <w:sz w:val="24"/>
          <w:szCs w:val="24"/>
          <w:lang w:val="ro-RO" w:eastAsia="ro-RO"/>
        </w:rPr>
        <w:t>1%  din suma datorată, pentru fiecare zi de întârziere.</w:t>
      </w:r>
    </w:p>
    <w:p w14:paraId="2190DD06" w14:textId="2C8014A6" w:rsidR="007B17EF" w:rsidRPr="009F30DF" w:rsidRDefault="007B17EF" w:rsidP="009F30DF">
      <w:pPr>
        <w:tabs>
          <w:tab w:val="num" w:pos="540"/>
          <w:tab w:val="left" w:pos="1485"/>
          <w:tab w:val="left" w:pos="1629"/>
        </w:tabs>
        <w:suppressAutoHyphens/>
        <w:spacing w:after="240" w:line="276" w:lineRule="auto"/>
        <w:jc w:val="both"/>
        <w:rPr>
          <w:rFonts w:ascii="Calibri" w:eastAsia="Arial Unicode MS" w:hAnsi="Calibri" w:cs="Calibri"/>
          <w:sz w:val="24"/>
          <w:szCs w:val="24"/>
          <w:lang w:val="ro-RO" w:eastAsia="ro-RO"/>
        </w:rPr>
      </w:pPr>
      <w:r w:rsidRPr="007B17EF">
        <w:rPr>
          <w:rFonts w:ascii="Calibri" w:eastAsia="Times New Roman" w:hAnsi="Calibri" w:cs="Calibri"/>
          <w:b/>
          <w:bCs/>
          <w:iCs/>
          <w:sz w:val="24"/>
          <w:szCs w:val="24"/>
          <w:lang w:val="ro-RO" w:eastAsia="ro-RO"/>
        </w:rPr>
        <w:t>6. Alte justificări – nu este cazul.</w:t>
      </w:r>
    </w:p>
    <w:p w14:paraId="5233DD08" w14:textId="77777777" w:rsidR="007B17EF" w:rsidRPr="007B17EF" w:rsidRDefault="007B17EF" w:rsidP="00B74BAE">
      <w:pPr>
        <w:autoSpaceDE w:val="0"/>
        <w:autoSpaceDN w:val="0"/>
        <w:adjustRightInd w:val="0"/>
        <w:spacing w:after="240" w:line="276" w:lineRule="auto"/>
        <w:rPr>
          <w:rFonts w:ascii="Calibri" w:eastAsia="Times New Roman" w:hAnsi="Calibri" w:cs="Calibri"/>
          <w:b/>
          <w:bCs/>
          <w:iCs/>
          <w:sz w:val="24"/>
          <w:szCs w:val="24"/>
          <w:lang w:val="ro-RO" w:eastAsia="ro-RO"/>
        </w:rPr>
      </w:pPr>
    </w:p>
    <w:p w14:paraId="2AB36316" w14:textId="10F2B739" w:rsidR="007B17EF" w:rsidRDefault="007B17EF" w:rsidP="007B17EF">
      <w:pPr>
        <w:autoSpaceDE w:val="0"/>
        <w:autoSpaceDN w:val="0"/>
        <w:adjustRightInd w:val="0"/>
        <w:spacing w:after="240" w:line="276" w:lineRule="auto"/>
        <w:jc w:val="center"/>
        <w:rPr>
          <w:rFonts w:ascii="Calibri" w:eastAsia="Times New Roman" w:hAnsi="Calibri" w:cs="Calibri"/>
          <w:b/>
          <w:bCs/>
          <w:iCs/>
          <w:sz w:val="24"/>
          <w:szCs w:val="24"/>
          <w:lang w:val="ro-RO" w:eastAsia="ro-RO"/>
        </w:rPr>
      </w:pPr>
    </w:p>
    <w:p w14:paraId="4A6BD116" w14:textId="2541087E" w:rsidR="001A07A2" w:rsidRDefault="001A07A2" w:rsidP="007B17EF">
      <w:pPr>
        <w:autoSpaceDE w:val="0"/>
        <w:autoSpaceDN w:val="0"/>
        <w:adjustRightInd w:val="0"/>
        <w:spacing w:after="240" w:line="276" w:lineRule="auto"/>
        <w:jc w:val="center"/>
        <w:rPr>
          <w:rFonts w:ascii="Calibri" w:eastAsia="Times New Roman" w:hAnsi="Calibri" w:cs="Calibri"/>
          <w:b/>
          <w:bCs/>
          <w:iCs/>
          <w:sz w:val="24"/>
          <w:szCs w:val="24"/>
          <w:lang w:val="ro-RO" w:eastAsia="ro-RO"/>
        </w:rPr>
      </w:pPr>
    </w:p>
    <w:p w14:paraId="4AEF98E6" w14:textId="24729A41" w:rsidR="001A07A2" w:rsidRDefault="001A07A2" w:rsidP="007B17EF">
      <w:pPr>
        <w:autoSpaceDE w:val="0"/>
        <w:autoSpaceDN w:val="0"/>
        <w:adjustRightInd w:val="0"/>
        <w:spacing w:after="240" w:line="276" w:lineRule="auto"/>
        <w:jc w:val="center"/>
        <w:rPr>
          <w:rFonts w:ascii="Calibri" w:eastAsia="Times New Roman" w:hAnsi="Calibri" w:cs="Calibri"/>
          <w:b/>
          <w:bCs/>
          <w:iCs/>
          <w:sz w:val="24"/>
          <w:szCs w:val="24"/>
          <w:lang w:val="ro-RO" w:eastAsia="ro-RO"/>
        </w:rPr>
      </w:pPr>
    </w:p>
    <w:p w14:paraId="12686CAC" w14:textId="77777777" w:rsidR="001A07A2" w:rsidRPr="007B17EF" w:rsidRDefault="001A07A2" w:rsidP="007B17EF">
      <w:pPr>
        <w:autoSpaceDE w:val="0"/>
        <w:autoSpaceDN w:val="0"/>
        <w:adjustRightInd w:val="0"/>
        <w:spacing w:after="240" w:line="276" w:lineRule="auto"/>
        <w:jc w:val="center"/>
        <w:rPr>
          <w:rFonts w:ascii="Calibri" w:eastAsia="Times New Roman" w:hAnsi="Calibri" w:cs="Calibri"/>
          <w:b/>
          <w:bCs/>
          <w:iCs/>
          <w:sz w:val="24"/>
          <w:szCs w:val="24"/>
          <w:lang w:val="ro-RO" w:eastAsia="ro-RO"/>
        </w:rPr>
      </w:pPr>
    </w:p>
    <w:p w14:paraId="2F6AC886" w14:textId="78392CBF" w:rsidR="00DB7432" w:rsidRPr="00DB7432" w:rsidRDefault="00DB7432" w:rsidP="00DB7432">
      <w:pPr>
        <w:tabs>
          <w:tab w:val="left" w:pos="4965"/>
        </w:tabs>
      </w:pPr>
    </w:p>
    <w:sectPr w:rsidR="00DB7432" w:rsidRPr="00DB7432" w:rsidSect="006F2607">
      <w:pgSz w:w="11906" w:h="16838" w:code="9"/>
      <w:pgMar w:top="360" w:right="1106" w:bottom="72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9CA09" w14:textId="77777777" w:rsidR="00010CE5" w:rsidRDefault="00010CE5" w:rsidP="00390D11">
      <w:pPr>
        <w:spacing w:after="0" w:line="240" w:lineRule="auto"/>
      </w:pPr>
      <w:r>
        <w:separator/>
      </w:r>
    </w:p>
  </w:endnote>
  <w:endnote w:type="continuationSeparator" w:id="0">
    <w:p w14:paraId="4921DF9A" w14:textId="77777777" w:rsidR="00010CE5" w:rsidRDefault="00010CE5" w:rsidP="00390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EE0E6" w14:textId="77777777" w:rsidR="00010CE5" w:rsidRDefault="00010CE5" w:rsidP="00390D11">
      <w:pPr>
        <w:spacing w:after="0" w:line="240" w:lineRule="auto"/>
      </w:pPr>
      <w:r>
        <w:separator/>
      </w:r>
    </w:p>
  </w:footnote>
  <w:footnote w:type="continuationSeparator" w:id="0">
    <w:p w14:paraId="521449D4" w14:textId="77777777" w:rsidR="00010CE5" w:rsidRDefault="00010CE5" w:rsidP="00390D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17C73"/>
    <w:multiLevelType w:val="multilevel"/>
    <w:tmpl w:val="727A206A"/>
    <w:lvl w:ilvl="0">
      <w:start w:val="9"/>
      <w:numFmt w:val="decimal"/>
      <w:lvlText w:val="%1."/>
      <w:lvlJc w:val="left"/>
      <w:pPr>
        <w:ind w:left="360" w:hanging="360"/>
      </w:pPr>
      <w:rPr>
        <w:rFonts w:hint="default"/>
        <w:b/>
      </w:rPr>
    </w:lvl>
    <w:lvl w:ilvl="1">
      <w:start w:val="1"/>
      <w:numFmt w:val="decimal"/>
      <w:lvlText w:val="%1.%2."/>
      <w:lvlJc w:val="left"/>
      <w:pPr>
        <w:ind w:left="936" w:hanging="720"/>
      </w:pPr>
      <w:rPr>
        <w:rFonts w:hint="default"/>
        <w:b/>
      </w:rPr>
    </w:lvl>
    <w:lvl w:ilvl="2">
      <w:start w:val="1"/>
      <w:numFmt w:val="decimal"/>
      <w:lvlText w:val="%1.%2.%3."/>
      <w:lvlJc w:val="left"/>
      <w:pPr>
        <w:ind w:left="1152" w:hanging="720"/>
      </w:pPr>
      <w:rPr>
        <w:rFonts w:hint="default"/>
        <w:b w:val="0"/>
      </w:rPr>
    </w:lvl>
    <w:lvl w:ilvl="3">
      <w:start w:val="1"/>
      <w:numFmt w:val="decimal"/>
      <w:lvlText w:val="%1.%2.%3.%4."/>
      <w:lvlJc w:val="left"/>
      <w:pPr>
        <w:ind w:left="1728" w:hanging="1080"/>
      </w:pPr>
      <w:rPr>
        <w:rFonts w:hint="default"/>
        <w:b w:val="0"/>
      </w:rPr>
    </w:lvl>
    <w:lvl w:ilvl="4">
      <w:start w:val="1"/>
      <w:numFmt w:val="decimal"/>
      <w:lvlText w:val="%1.%2.%3.%4.%5."/>
      <w:lvlJc w:val="left"/>
      <w:pPr>
        <w:ind w:left="1944" w:hanging="1080"/>
      </w:pPr>
      <w:rPr>
        <w:rFonts w:hint="default"/>
        <w:b w:val="0"/>
      </w:rPr>
    </w:lvl>
    <w:lvl w:ilvl="5">
      <w:start w:val="1"/>
      <w:numFmt w:val="decimal"/>
      <w:lvlText w:val="%1.%2.%3.%4.%5.%6."/>
      <w:lvlJc w:val="left"/>
      <w:pPr>
        <w:ind w:left="2520" w:hanging="1440"/>
      </w:pPr>
      <w:rPr>
        <w:rFonts w:hint="default"/>
        <w:b w:val="0"/>
      </w:rPr>
    </w:lvl>
    <w:lvl w:ilvl="6">
      <w:start w:val="1"/>
      <w:numFmt w:val="decimal"/>
      <w:lvlText w:val="%1.%2.%3.%4.%5.%6.%7."/>
      <w:lvlJc w:val="left"/>
      <w:pPr>
        <w:ind w:left="2736" w:hanging="1440"/>
      </w:pPr>
      <w:rPr>
        <w:rFonts w:hint="default"/>
        <w:b w:val="0"/>
      </w:rPr>
    </w:lvl>
    <w:lvl w:ilvl="7">
      <w:start w:val="1"/>
      <w:numFmt w:val="decimal"/>
      <w:lvlText w:val="%1.%2.%3.%4.%5.%6.%7.%8."/>
      <w:lvlJc w:val="left"/>
      <w:pPr>
        <w:ind w:left="3312" w:hanging="1800"/>
      </w:pPr>
      <w:rPr>
        <w:rFonts w:hint="default"/>
        <w:b w:val="0"/>
      </w:rPr>
    </w:lvl>
    <w:lvl w:ilvl="8">
      <w:start w:val="1"/>
      <w:numFmt w:val="decimal"/>
      <w:lvlText w:val="%1.%2.%3.%4.%5.%6.%7.%8.%9."/>
      <w:lvlJc w:val="left"/>
      <w:pPr>
        <w:ind w:left="3528" w:hanging="1800"/>
      </w:pPr>
      <w:rPr>
        <w:rFonts w:hint="default"/>
        <w:b w:val="0"/>
      </w:rPr>
    </w:lvl>
  </w:abstractNum>
  <w:abstractNum w:abstractNumId="1" w15:restartNumberingAfterBreak="0">
    <w:nsid w:val="011D53FD"/>
    <w:multiLevelType w:val="hybridMultilevel"/>
    <w:tmpl w:val="AD1C9602"/>
    <w:lvl w:ilvl="0" w:tplc="AA38B34A">
      <w:start w:val="1"/>
      <w:numFmt w:val="bullet"/>
      <w:lvlText w:val=""/>
      <w:lvlJc w:val="left"/>
      <w:pPr>
        <w:tabs>
          <w:tab w:val="num" w:pos="720"/>
        </w:tabs>
        <w:ind w:left="720" w:hanging="360"/>
      </w:pPr>
      <w:rPr>
        <w:rFonts w:ascii="Symbol" w:hAnsi="Symbol" w:hint="default"/>
        <w:color w:val="auto"/>
      </w:rPr>
    </w:lvl>
    <w:lvl w:ilvl="1" w:tplc="94480D26">
      <w:start w:val="1"/>
      <w:numFmt w:val="bullet"/>
      <w:lvlText w:val=""/>
      <w:lvlJc w:val="left"/>
      <w:pPr>
        <w:tabs>
          <w:tab w:val="num" w:pos="1250"/>
        </w:tabs>
        <w:ind w:left="1250" w:hanging="170"/>
      </w:pPr>
      <w:rPr>
        <w:rFonts w:ascii="Symbol" w:hAnsi="Symbol" w:hint="default"/>
      </w:rPr>
    </w:lvl>
    <w:lvl w:ilvl="2" w:tplc="A2A883BE">
      <w:start w:val="165"/>
      <w:numFmt w:val="bullet"/>
      <w:lvlText w:val="-"/>
      <w:lvlJc w:val="left"/>
      <w:pPr>
        <w:tabs>
          <w:tab w:val="num" w:pos="2520"/>
        </w:tabs>
        <w:ind w:left="2520" w:hanging="54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50202"/>
    <w:multiLevelType w:val="hybridMultilevel"/>
    <w:tmpl w:val="5B74F8DE"/>
    <w:lvl w:ilvl="0" w:tplc="4F667E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44B515E"/>
    <w:multiLevelType w:val="hybridMultilevel"/>
    <w:tmpl w:val="112060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79210A"/>
    <w:multiLevelType w:val="hybridMultilevel"/>
    <w:tmpl w:val="B69616EC"/>
    <w:lvl w:ilvl="0" w:tplc="E8EC463A">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9BA557A"/>
    <w:multiLevelType w:val="multilevel"/>
    <w:tmpl w:val="0358C2F4"/>
    <w:lvl w:ilvl="0">
      <w:start w:val="5"/>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6" w15:restartNumberingAfterBreak="0">
    <w:nsid w:val="0C4278BD"/>
    <w:multiLevelType w:val="hybridMultilevel"/>
    <w:tmpl w:val="9CFE259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5F0651"/>
    <w:multiLevelType w:val="multilevel"/>
    <w:tmpl w:val="70E0B22E"/>
    <w:lvl w:ilvl="0">
      <w:start w:val="1"/>
      <w:numFmt w:val="decimal"/>
      <w:lvlText w:val="%1."/>
      <w:lvlJc w:val="left"/>
      <w:pPr>
        <w:ind w:left="360" w:hanging="360"/>
      </w:pPr>
      <w:rPr>
        <w:rFonts w:hint="default"/>
        <w:b/>
      </w:rPr>
    </w:lvl>
    <w:lvl w:ilvl="1">
      <w:start w:val="3"/>
      <w:numFmt w:val="decimal"/>
      <w:isLgl/>
      <w:lvlText w:val="%1.%2."/>
      <w:lvlJc w:val="left"/>
      <w:pPr>
        <w:ind w:left="1170" w:hanging="720"/>
      </w:pPr>
      <w:rPr>
        <w:rFonts w:hint="default"/>
        <w:i w:val="0"/>
      </w:rPr>
    </w:lvl>
    <w:lvl w:ilvl="2">
      <w:start w:val="1"/>
      <w:numFmt w:val="decimal"/>
      <w:isLgl/>
      <w:lvlText w:val="%1.%2.%3."/>
      <w:lvlJc w:val="left"/>
      <w:pPr>
        <w:ind w:left="1260" w:hanging="720"/>
      </w:pPr>
      <w:rPr>
        <w:rFonts w:hint="default"/>
        <w:i w:val="0"/>
      </w:rPr>
    </w:lvl>
    <w:lvl w:ilvl="3">
      <w:start w:val="1"/>
      <w:numFmt w:val="decimal"/>
      <w:isLgl/>
      <w:lvlText w:val="%1.%2.%3.%4."/>
      <w:lvlJc w:val="left"/>
      <w:pPr>
        <w:ind w:left="1710" w:hanging="1080"/>
      </w:pPr>
      <w:rPr>
        <w:rFonts w:hint="default"/>
        <w:i w:val="0"/>
      </w:rPr>
    </w:lvl>
    <w:lvl w:ilvl="4">
      <w:start w:val="1"/>
      <w:numFmt w:val="decimal"/>
      <w:isLgl/>
      <w:lvlText w:val="%1.%2.%3.%4.%5."/>
      <w:lvlJc w:val="left"/>
      <w:pPr>
        <w:ind w:left="1800" w:hanging="1080"/>
      </w:pPr>
      <w:rPr>
        <w:rFonts w:hint="default"/>
        <w:i w:val="0"/>
      </w:rPr>
    </w:lvl>
    <w:lvl w:ilvl="5">
      <w:start w:val="1"/>
      <w:numFmt w:val="decimal"/>
      <w:isLgl/>
      <w:lvlText w:val="%1.%2.%3.%4.%5.%6."/>
      <w:lvlJc w:val="left"/>
      <w:pPr>
        <w:ind w:left="2250" w:hanging="1440"/>
      </w:pPr>
      <w:rPr>
        <w:rFonts w:hint="default"/>
        <w:i w:val="0"/>
      </w:rPr>
    </w:lvl>
    <w:lvl w:ilvl="6">
      <w:start w:val="1"/>
      <w:numFmt w:val="decimal"/>
      <w:isLgl/>
      <w:lvlText w:val="%1.%2.%3.%4.%5.%6.%7."/>
      <w:lvlJc w:val="left"/>
      <w:pPr>
        <w:ind w:left="2340" w:hanging="1440"/>
      </w:pPr>
      <w:rPr>
        <w:rFonts w:hint="default"/>
        <w:i w:val="0"/>
      </w:rPr>
    </w:lvl>
    <w:lvl w:ilvl="7">
      <w:start w:val="1"/>
      <w:numFmt w:val="decimal"/>
      <w:isLgl/>
      <w:lvlText w:val="%1.%2.%3.%4.%5.%6.%7.%8."/>
      <w:lvlJc w:val="left"/>
      <w:pPr>
        <w:ind w:left="2790" w:hanging="1800"/>
      </w:pPr>
      <w:rPr>
        <w:rFonts w:hint="default"/>
        <w:i w:val="0"/>
      </w:rPr>
    </w:lvl>
    <w:lvl w:ilvl="8">
      <w:start w:val="1"/>
      <w:numFmt w:val="decimal"/>
      <w:isLgl/>
      <w:lvlText w:val="%1.%2.%3.%4.%5.%6.%7.%8.%9."/>
      <w:lvlJc w:val="left"/>
      <w:pPr>
        <w:ind w:left="3240" w:hanging="2160"/>
      </w:pPr>
      <w:rPr>
        <w:rFonts w:hint="default"/>
        <w:i w:val="0"/>
      </w:rPr>
    </w:lvl>
  </w:abstractNum>
  <w:abstractNum w:abstractNumId="8" w15:restartNumberingAfterBreak="0">
    <w:nsid w:val="0EF911E9"/>
    <w:multiLevelType w:val="hybridMultilevel"/>
    <w:tmpl w:val="6172EDD0"/>
    <w:lvl w:ilvl="0" w:tplc="A7D4FDC0">
      <w:start w:val="6"/>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6502F33"/>
    <w:multiLevelType w:val="hybridMultilevel"/>
    <w:tmpl w:val="42EE18AA"/>
    <w:lvl w:ilvl="0" w:tplc="CA0A9A18">
      <w:start w:val="1"/>
      <w:numFmt w:val="lowerLetter"/>
      <w:lvlText w:val="%1."/>
      <w:lvlJc w:val="left"/>
      <w:pPr>
        <w:ind w:left="1080" w:hanging="360"/>
      </w:pPr>
      <w:rPr>
        <w:rFonts w:hint="default"/>
      </w:rPr>
    </w:lvl>
    <w:lvl w:ilvl="1" w:tplc="55F881A4">
      <w:start w:val="1"/>
      <w:numFmt w:val="lowerLetter"/>
      <w:lvlText w:val="%2."/>
      <w:lvlJc w:val="left"/>
      <w:pPr>
        <w:ind w:left="1800" w:hanging="360"/>
      </w:pPr>
      <w:rPr>
        <w:rFonts w:hint="default"/>
        <w:b w:val="0"/>
      </w:rPr>
    </w:lvl>
    <w:lvl w:ilvl="2" w:tplc="94BC5988">
      <w:start w:val="1"/>
      <w:numFmt w:val="decimal"/>
      <w:pStyle w:val="Number123"/>
      <w:lvlText w:val="%3."/>
      <w:lvlJc w:val="left"/>
      <w:pPr>
        <w:ind w:left="2700" w:hanging="360"/>
      </w:pPr>
      <w:rPr>
        <w:rFonts w:hint="default"/>
        <w:b w:val="0"/>
        <w:caps w:val="0"/>
        <w:strike w:val="0"/>
        <w:dstrike w:val="0"/>
        <w:shadow w:val="0"/>
        <w:emboss w:val="0"/>
        <w:imprint w:val="0"/>
        <w:vanish w:val="0"/>
        <w:color w:val="auto"/>
        <w:spacing w:val="0"/>
        <w:w w:val="100"/>
        <w:kern w:val="0"/>
        <w:position w:val="0"/>
        <w:u w:val="none"/>
        <w:vertAlign w:val="baseline"/>
      </w:rPr>
    </w:lvl>
    <w:lvl w:ilvl="3" w:tplc="8E5A7396">
      <w:start w:val="1"/>
      <w:numFmt w:val="lowerLetter"/>
      <w:lvlText w:val="%4)"/>
      <w:lvlJc w:val="left"/>
      <w:pPr>
        <w:ind w:left="3240" w:hanging="360"/>
      </w:pPr>
      <w:rPr>
        <w:rFonts w:hint="default"/>
      </w:r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966091D"/>
    <w:multiLevelType w:val="hybridMultilevel"/>
    <w:tmpl w:val="A1D27B20"/>
    <w:lvl w:ilvl="0" w:tplc="E0DE5C42">
      <w:start w:val="3"/>
      <w:numFmt w:val="bullet"/>
      <w:lvlText w:val="-"/>
      <w:lvlJc w:val="left"/>
      <w:pPr>
        <w:ind w:left="1710" w:hanging="360"/>
      </w:pPr>
      <w:rPr>
        <w:rFonts w:ascii="Times New Roman" w:eastAsia="Times New Roman" w:hAnsi="Times New Roman" w:cs="Times New Roman" w:hint="default"/>
      </w:rPr>
    </w:lvl>
    <w:lvl w:ilvl="1" w:tplc="04090003" w:tentative="1">
      <w:start w:val="1"/>
      <w:numFmt w:val="bullet"/>
      <w:lvlText w:val="o"/>
      <w:lvlJc w:val="left"/>
      <w:pPr>
        <w:ind w:left="2493" w:hanging="360"/>
      </w:pPr>
      <w:rPr>
        <w:rFonts w:ascii="Courier New" w:hAnsi="Courier New" w:cs="Courier New" w:hint="default"/>
      </w:rPr>
    </w:lvl>
    <w:lvl w:ilvl="2" w:tplc="04090005" w:tentative="1">
      <w:start w:val="1"/>
      <w:numFmt w:val="bullet"/>
      <w:lvlText w:val=""/>
      <w:lvlJc w:val="left"/>
      <w:pPr>
        <w:ind w:left="3213" w:hanging="360"/>
      </w:pPr>
      <w:rPr>
        <w:rFonts w:ascii="Wingdings" w:hAnsi="Wingdings" w:hint="default"/>
      </w:rPr>
    </w:lvl>
    <w:lvl w:ilvl="3" w:tplc="04090001" w:tentative="1">
      <w:start w:val="1"/>
      <w:numFmt w:val="bullet"/>
      <w:lvlText w:val=""/>
      <w:lvlJc w:val="left"/>
      <w:pPr>
        <w:ind w:left="3933" w:hanging="360"/>
      </w:pPr>
      <w:rPr>
        <w:rFonts w:ascii="Symbol" w:hAnsi="Symbol" w:hint="default"/>
      </w:rPr>
    </w:lvl>
    <w:lvl w:ilvl="4" w:tplc="04090003" w:tentative="1">
      <w:start w:val="1"/>
      <w:numFmt w:val="bullet"/>
      <w:lvlText w:val="o"/>
      <w:lvlJc w:val="left"/>
      <w:pPr>
        <w:ind w:left="4653" w:hanging="360"/>
      </w:pPr>
      <w:rPr>
        <w:rFonts w:ascii="Courier New" w:hAnsi="Courier New" w:cs="Courier New" w:hint="default"/>
      </w:rPr>
    </w:lvl>
    <w:lvl w:ilvl="5" w:tplc="04090005" w:tentative="1">
      <w:start w:val="1"/>
      <w:numFmt w:val="bullet"/>
      <w:lvlText w:val=""/>
      <w:lvlJc w:val="left"/>
      <w:pPr>
        <w:ind w:left="5373" w:hanging="360"/>
      </w:pPr>
      <w:rPr>
        <w:rFonts w:ascii="Wingdings" w:hAnsi="Wingdings" w:hint="default"/>
      </w:rPr>
    </w:lvl>
    <w:lvl w:ilvl="6" w:tplc="04090001" w:tentative="1">
      <w:start w:val="1"/>
      <w:numFmt w:val="bullet"/>
      <w:lvlText w:val=""/>
      <w:lvlJc w:val="left"/>
      <w:pPr>
        <w:ind w:left="6093" w:hanging="360"/>
      </w:pPr>
      <w:rPr>
        <w:rFonts w:ascii="Symbol" w:hAnsi="Symbol" w:hint="default"/>
      </w:rPr>
    </w:lvl>
    <w:lvl w:ilvl="7" w:tplc="04090003" w:tentative="1">
      <w:start w:val="1"/>
      <w:numFmt w:val="bullet"/>
      <w:lvlText w:val="o"/>
      <w:lvlJc w:val="left"/>
      <w:pPr>
        <w:ind w:left="6813" w:hanging="360"/>
      </w:pPr>
      <w:rPr>
        <w:rFonts w:ascii="Courier New" w:hAnsi="Courier New" w:cs="Courier New" w:hint="default"/>
      </w:rPr>
    </w:lvl>
    <w:lvl w:ilvl="8" w:tplc="04090005" w:tentative="1">
      <w:start w:val="1"/>
      <w:numFmt w:val="bullet"/>
      <w:lvlText w:val=""/>
      <w:lvlJc w:val="left"/>
      <w:pPr>
        <w:ind w:left="7533" w:hanging="360"/>
      </w:pPr>
      <w:rPr>
        <w:rFonts w:ascii="Wingdings" w:hAnsi="Wingdings" w:hint="default"/>
      </w:rPr>
    </w:lvl>
  </w:abstractNum>
  <w:abstractNum w:abstractNumId="11" w15:restartNumberingAfterBreak="0">
    <w:nsid w:val="1DC844E1"/>
    <w:multiLevelType w:val="hybridMultilevel"/>
    <w:tmpl w:val="B240AFC6"/>
    <w:lvl w:ilvl="0" w:tplc="78142D28">
      <w:start w:val="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E5B3D4E"/>
    <w:multiLevelType w:val="hybridMultilevel"/>
    <w:tmpl w:val="EBD03F32"/>
    <w:lvl w:ilvl="0" w:tplc="364ED60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7D36BE"/>
    <w:multiLevelType w:val="hybridMultilevel"/>
    <w:tmpl w:val="5BE4B6CC"/>
    <w:lvl w:ilvl="0" w:tplc="20689354">
      <w:start w:val="1"/>
      <w:numFmt w:val="bullet"/>
      <w:lvlText w:val="-"/>
      <w:lvlJc w:val="left"/>
      <w:pPr>
        <w:ind w:left="1080" w:hanging="360"/>
      </w:pPr>
      <w:rPr>
        <w:rFonts w:ascii="Arial" w:eastAsia="Times New Roman" w:hAnsi="Arial" w:cs="Arial"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218C35A8"/>
    <w:multiLevelType w:val="hybridMultilevel"/>
    <w:tmpl w:val="409C1A42"/>
    <w:lvl w:ilvl="0" w:tplc="BB5646D8">
      <w:numFmt w:val="bullet"/>
      <w:lvlText w:val="-"/>
      <w:lvlJc w:val="left"/>
      <w:pPr>
        <w:tabs>
          <w:tab w:val="num" w:pos="1069"/>
        </w:tabs>
        <w:ind w:left="1069" w:hanging="360"/>
      </w:pPr>
      <w:rPr>
        <w:rFonts w:ascii="Times New Roman" w:eastAsia="Times New Roman" w:hAnsi="Times New Roman" w:cs="Times New Roman" w:hint="default"/>
      </w:rPr>
    </w:lvl>
    <w:lvl w:ilvl="1" w:tplc="04180003" w:tentative="1">
      <w:start w:val="1"/>
      <w:numFmt w:val="bullet"/>
      <w:lvlText w:val="o"/>
      <w:lvlJc w:val="left"/>
      <w:pPr>
        <w:tabs>
          <w:tab w:val="num" w:pos="1789"/>
        </w:tabs>
        <w:ind w:left="1789" w:hanging="360"/>
      </w:pPr>
      <w:rPr>
        <w:rFonts w:ascii="Courier New" w:hAnsi="Courier New" w:hint="default"/>
      </w:rPr>
    </w:lvl>
    <w:lvl w:ilvl="2" w:tplc="04180005" w:tentative="1">
      <w:start w:val="1"/>
      <w:numFmt w:val="bullet"/>
      <w:lvlText w:val=""/>
      <w:lvlJc w:val="left"/>
      <w:pPr>
        <w:tabs>
          <w:tab w:val="num" w:pos="2509"/>
        </w:tabs>
        <w:ind w:left="2509" w:hanging="360"/>
      </w:pPr>
      <w:rPr>
        <w:rFonts w:ascii="Wingdings" w:hAnsi="Wingdings" w:hint="default"/>
      </w:rPr>
    </w:lvl>
    <w:lvl w:ilvl="3" w:tplc="04180001" w:tentative="1">
      <w:start w:val="1"/>
      <w:numFmt w:val="bullet"/>
      <w:lvlText w:val=""/>
      <w:lvlJc w:val="left"/>
      <w:pPr>
        <w:tabs>
          <w:tab w:val="num" w:pos="3229"/>
        </w:tabs>
        <w:ind w:left="3229" w:hanging="360"/>
      </w:pPr>
      <w:rPr>
        <w:rFonts w:ascii="Symbol" w:hAnsi="Symbol" w:hint="default"/>
      </w:rPr>
    </w:lvl>
    <w:lvl w:ilvl="4" w:tplc="04180003" w:tentative="1">
      <w:start w:val="1"/>
      <w:numFmt w:val="bullet"/>
      <w:lvlText w:val="o"/>
      <w:lvlJc w:val="left"/>
      <w:pPr>
        <w:tabs>
          <w:tab w:val="num" w:pos="3949"/>
        </w:tabs>
        <w:ind w:left="3949" w:hanging="360"/>
      </w:pPr>
      <w:rPr>
        <w:rFonts w:ascii="Courier New" w:hAnsi="Courier New" w:hint="default"/>
      </w:rPr>
    </w:lvl>
    <w:lvl w:ilvl="5" w:tplc="04180005" w:tentative="1">
      <w:start w:val="1"/>
      <w:numFmt w:val="bullet"/>
      <w:lvlText w:val=""/>
      <w:lvlJc w:val="left"/>
      <w:pPr>
        <w:tabs>
          <w:tab w:val="num" w:pos="4669"/>
        </w:tabs>
        <w:ind w:left="4669" w:hanging="360"/>
      </w:pPr>
      <w:rPr>
        <w:rFonts w:ascii="Wingdings" w:hAnsi="Wingdings" w:hint="default"/>
      </w:rPr>
    </w:lvl>
    <w:lvl w:ilvl="6" w:tplc="04180001" w:tentative="1">
      <w:start w:val="1"/>
      <w:numFmt w:val="bullet"/>
      <w:lvlText w:val=""/>
      <w:lvlJc w:val="left"/>
      <w:pPr>
        <w:tabs>
          <w:tab w:val="num" w:pos="5389"/>
        </w:tabs>
        <w:ind w:left="5389" w:hanging="360"/>
      </w:pPr>
      <w:rPr>
        <w:rFonts w:ascii="Symbol" w:hAnsi="Symbol" w:hint="default"/>
      </w:rPr>
    </w:lvl>
    <w:lvl w:ilvl="7" w:tplc="04180003" w:tentative="1">
      <w:start w:val="1"/>
      <w:numFmt w:val="bullet"/>
      <w:lvlText w:val="o"/>
      <w:lvlJc w:val="left"/>
      <w:pPr>
        <w:tabs>
          <w:tab w:val="num" w:pos="6109"/>
        </w:tabs>
        <w:ind w:left="6109" w:hanging="360"/>
      </w:pPr>
      <w:rPr>
        <w:rFonts w:ascii="Courier New" w:hAnsi="Courier New" w:hint="default"/>
      </w:rPr>
    </w:lvl>
    <w:lvl w:ilvl="8" w:tplc="0418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24963865"/>
    <w:multiLevelType w:val="hybridMultilevel"/>
    <w:tmpl w:val="5C489E92"/>
    <w:lvl w:ilvl="0" w:tplc="4F667E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6A07B1C"/>
    <w:multiLevelType w:val="hybridMultilevel"/>
    <w:tmpl w:val="9B50F68E"/>
    <w:lvl w:ilvl="0" w:tplc="5BF8D46A">
      <w:start w:val="24"/>
      <w:numFmt w:val="bullet"/>
      <w:lvlText w:val="-"/>
      <w:lvlJc w:val="left"/>
      <w:pPr>
        <w:ind w:left="420" w:hanging="360"/>
      </w:pPr>
      <w:rPr>
        <w:rFonts w:ascii="Calibri" w:eastAsia="SimSun" w:hAnsi="Calibri" w:cs="Calibr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7" w15:restartNumberingAfterBreak="0">
    <w:nsid w:val="2DA5533D"/>
    <w:multiLevelType w:val="hybridMultilevel"/>
    <w:tmpl w:val="565675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EBD4C3D"/>
    <w:multiLevelType w:val="hybridMultilevel"/>
    <w:tmpl w:val="DE3E7930"/>
    <w:lvl w:ilvl="0" w:tplc="C0761C94">
      <w:start w:val="30"/>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2EDE36D3"/>
    <w:multiLevelType w:val="hybridMultilevel"/>
    <w:tmpl w:val="CB74A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871D7A"/>
    <w:multiLevelType w:val="hybridMultilevel"/>
    <w:tmpl w:val="1A0A78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9E971C3"/>
    <w:multiLevelType w:val="multilevel"/>
    <w:tmpl w:val="0DD4E79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3ADC59AF"/>
    <w:multiLevelType w:val="hybridMultilevel"/>
    <w:tmpl w:val="B6FC7A7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40B0BD6"/>
    <w:multiLevelType w:val="hybridMultilevel"/>
    <w:tmpl w:val="632C09CA"/>
    <w:lvl w:ilvl="0" w:tplc="B226DCA6">
      <w:start w:val="6"/>
      <w:numFmt w:val="bullet"/>
      <w:lvlText w:val=""/>
      <w:lvlJc w:val="left"/>
      <w:pPr>
        <w:ind w:left="720" w:hanging="360"/>
      </w:pPr>
      <w:rPr>
        <w:rFonts w:ascii="Symbol" w:eastAsia="SimSun" w:hAnsi="Symbol" w:cs="Aria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43324E6"/>
    <w:multiLevelType w:val="hybridMultilevel"/>
    <w:tmpl w:val="B624EFE0"/>
    <w:lvl w:ilvl="0" w:tplc="BD922A0E">
      <w:start w:val="6"/>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8924257"/>
    <w:multiLevelType w:val="hybridMultilevel"/>
    <w:tmpl w:val="E790051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6" w15:restartNumberingAfterBreak="0">
    <w:nsid w:val="49796DEA"/>
    <w:multiLevelType w:val="hybridMultilevel"/>
    <w:tmpl w:val="D50A890A"/>
    <w:lvl w:ilvl="0" w:tplc="04090001">
      <w:start w:val="1"/>
      <w:numFmt w:val="bullet"/>
      <w:lvlText w:val=""/>
      <w:lvlJc w:val="left"/>
      <w:pPr>
        <w:tabs>
          <w:tab w:val="num" w:pos="1428"/>
        </w:tabs>
        <w:ind w:left="1428" w:hanging="360"/>
      </w:pPr>
      <w:rPr>
        <w:rFonts w:ascii="Symbol" w:hAnsi="Symbol" w:hint="default"/>
      </w:rPr>
    </w:lvl>
    <w:lvl w:ilvl="1" w:tplc="04090003" w:tentative="1">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49806F63"/>
    <w:multiLevelType w:val="hybridMultilevel"/>
    <w:tmpl w:val="FBF8FB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4C424541"/>
    <w:multiLevelType w:val="hybridMultilevel"/>
    <w:tmpl w:val="CB74A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6E6F05"/>
    <w:multiLevelType w:val="hybridMultilevel"/>
    <w:tmpl w:val="C284CE70"/>
    <w:lvl w:ilvl="0" w:tplc="82208F16">
      <w:start w:val="1"/>
      <w:numFmt w:val="bullet"/>
      <w:lvlText w:val="-"/>
      <w:lvlJc w:val="left"/>
      <w:pPr>
        <w:tabs>
          <w:tab w:val="num" w:pos="1068"/>
        </w:tabs>
        <w:ind w:left="1068" w:hanging="360"/>
      </w:pPr>
      <w:rPr>
        <w:rFonts w:ascii="Times New Roman" w:eastAsia="Times New Roman" w:hAnsi="Times New Roman" w:cs="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5688719D"/>
    <w:multiLevelType w:val="hybridMultilevel"/>
    <w:tmpl w:val="D772D632"/>
    <w:lvl w:ilvl="0" w:tplc="4F667E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6955B6A"/>
    <w:multiLevelType w:val="multilevel"/>
    <w:tmpl w:val="5172DB9A"/>
    <w:lvl w:ilvl="0">
      <w:start w:val="1"/>
      <w:numFmt w:val="decimal"/>
      <w:lvlText w:val="%1."/>
      <w:lvlJc w:val="left"/>
      <w:pPr>
        <w:ind w:left="360" w:hanging="360"/>
      </w:pPr>
      <w:rPr>
        <w:rFonts w:asciiTheme="minorHAnsi" w:hAnsiTheme="minorHAnsi" w:hint="default"/>
        <w:b/>
        <w:color w:val="auto"/>
        <w:sz w:val="24"/>
        <w:szCs w:val="24"/>
      </w:rPr>
    </w:lvl>
    <w:lvl w:ilvl="1">
      <w:start w:val="1"/>
      <w:numFmt w:val="decimal"/>
      <w:isLgl/>
      <w:lvlText w:val="%1.%2."/>
      <w:lvlJc w:val="left"/>
      <w:pPr>
        <w:ind w:left="1288"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32" w15:restartNumberingAfterBreak="0">
    <w:nsid w:val="5A3C6852"/>
    <w:multiLevelType w:val="hybridMultilevel"/>
    <w:tmpl w:val="B04A8BFC"/>
    <w:lvl w:ilvl="0" w:tplc="4F667E60">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D9027B7"/>
    <w:multiLevelType w:val="hybridMultilevel"/>
    <w:tmpl w:val="77C894B6"/>
    <w:lvl w:ilvl="0" w:tplc="8D6AB97A">
      <w:start w:val="800"/>
      <w:numFmt w:val="bullet"/>
      <w:lvlText w:val="-"/>
      <w:lvlJc w:val="left"/>
      <w:pPr>
        <w:ind w:left="1068" w:hanging="360"/>
      </w:pPr>
      <w:rPr>
        <w:rFonts w:ascii="Arial" w:eastAsia="Times New Roman" w:hAnsi="Arial" w:cs="Arial"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55034B"/>
    <w:multiLevelType w:val="hybridMultilevel"/>
    <w:tmpl w:val="E9421852"/>
    <w:lvl w:ilvl="0" w:tplc="4F667E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22A1F4A"/>
    <w:multiLevelType w:val="hybridMultilevel"/>
    <w:tmpl w:val="45C4BD72"/>
    <w:lvl w:ilvl="0" w:tplc="0409000F">
      <w:start w:val="1"/>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36" w15:restartNumberingAfterBreak="0">
    <w:nsid w:val="68072533"/>
    <w:multiLevelType w:val="hybridMultilevel"/>
    <w:tmpl w:val="D0142FA6"/>
    <w:lvl w:ilvl="0" w:tplc="FAEA9B0E">
      <w:start w:val="1"/>
      <w:numFmt w:val="decimal"/>
      <w:lvlText w:val="%1."/>
      <w:lvlJc w:val="left"/>
      <w:pPr>
        <w:ind w:left="1773" w:hanging="360"/>
      </w:pPr>
      <w:rPr>
        <w:rFonts w:hint="default"/>
        <w:b w:val="0"/>
        <w:i w:val="0"/>
        <w:color w:val="auto"/>
      </w:rPr>
    </w:lvl>
    <w:lvl w:ilvl="1" w:tplc="04090019" w:tentative="1">
      <w:start w:val="1"/>
      <w:numFmt w:val="lowerLetter"/>
      <w:lvlText w:val="%2."/>
      <w:lvlJc w:val="left"/>
      <w:pPr>
        <w:ind w:left="2493" w:hanging="360"/>
      </w:pPr>
    </w:lvl>
    <w:lvl w:ilvl="2" w:tplc="0409001B" w:tentative="1">
      <w:start w:val="1"/>
      <w:numFmt w:val="lowerRoman"/>
      <w:lvlText w:val="%3."/>
      <w:lvlJc w:val="right"/>
      <w:pPr>
        <w:ind w:left="3213" w:hanging="180"/>
      </w:pPr>
    </w:lvl>
    <w:lvl w:ilvl="3" w:tplc="0409000F" w:tentative="1">
      <w:start w:val="1"/>
      <w:numFmt w:val="decimal"/>
      <w:lvlText w:val="%4."/>
      <w:lvlJc w:val="left"/>
      <w:pPr>
        <w:ind w:left="3933" w:hanging="360"/>
      </w:pPr>
    </w:lvl>
    <w:lvl w:ilvl="4" w:tplc="04090019" w:tentative="1">
      <w:start w:val="1"/>
      <w:numFmt w:val="lowerLetter"/>
      <w:lvlText w:val="%5."/>
      <w:lvlJc w:val="left"/>
      <w:pPr>
        <w:ind w:left="4653" w:hanging="360"/>
      </w:pPr>
    </w:lvl>
    <w:lvl w:ilvl="5" w:tplc="0409001B" w:tentative="1">
      <w:start w:val="1"/>
      <w:numFmt w:val="lowerRoman"/>
      <w:lvlText w:val="%6."/>
      <w:lvlJc w:val="right"/>
      <w:pPr>
        <w:ind w:left="5373" w:hanging="180"/>
      </w:pPr>
    </w:lvl>
    <w:lvl w:ilvl="6" w:tplc="0409000F" w:tentative="1">
      <w:start w:val="1"/>
      <w:numFmt w:val="decimal"/>
      <w:lvlText w:val="%7."/>
      <w:lvlJc w:val="left"/>
      <w:pPr>
        <w:ind w:left="6093" w:hanging="360"/>
      </w:pPr>
    </w:lvl>
    <w:lvl w:ilvl="7" w:tplc="04090019" w:tentative="1">
      <w:start w:val="1"/>
      <w:numFmt w:val="lowerLetter"/>
      <w:lvlText w:val="%8."/>
      <w:lvlJc w:val="left"/>
      <w:pPr>
        <w:ind w:left="6813" w:hanging="360"/>
      </w:pPr>
    </w:lvl>
    <w:lvl w:ilvl="8" w:tplc="0409001B" w:tentative="1">
      <w:start w:val="1"/>
      <w:numFmt w:val="lowerRoman"/>
      <w:lvlText w:val="%9."/>
      <w:lvlJc w:val="right"/>
      <w:pPr>
        <w:ind w:left="7533" w:hanging="180"/>
      </w:pPr>
    </w:lvl>
  </w:abstractNum>
  <w:abstractNum w:abstractNumId="37" w15:restartNumberingAfterBreak="0">
    <w:nsid w:val="6CAF5754"/>
    <w:multiLevelType w:val="hybridMultilevel"/>
    <w:tmpl w:val="7DD60580"/>
    <w:lvl w:ilvl="0" w:tplc="0CD80D16">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E96FB3"/>
    <w:multiLevelType w:val="hybridMultilevel"/>
    <w:tmpl w:val="F040914E"/>
    <w:lvl w:ilvl="0" w:tplc="0809000F">
      <w:start w:val="2"/>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72921782"/>
    <w:multiLevelType w:val="hybridMultilevel"/>
    <w:tmpl w:val="8730C5DE"/>
    <w:lvl w:ilvl="0" w:tplc="0809000B">
      <w:start w:val="1"/>
      <w:numFmt w:val="bullet"/>
      <w:lvlText w:val=""/>
      <w:lvlJc w:val="left"/>
      <w:pPr>
        <w:ind w:left="36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7D7E250C"/>
    <w:multiLevelType w:val="hybridMultilevel"/>
    <w:tmpl w:val="8660A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964517"/>
    <w:multiLevelType w:val="hybridMultilevel"/>
    <w:tmpl w:val="54D27BA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9"/>
  </w:num>
  <w:num w:numId="3">
    <w:abstractNumId w:val="41"/>
  </w:num>
  <w:num w:numId="4">
    <w:abstractNumId w:val="26"/>
  </w:num>
  <w:num w:numId="5">
    <w:abstractNumId w:val="22"/>
  </w:num>
  <w:num w:numId="6">
    <w:abstractNumId w:val="20"/>
  </w:num>
  <w:num w:numId="7">
    <w:abstractNumId w:val="17"/>
  </w:num>
  <w:num w:numId="8">
    <w:abstractNumId w:val="1"/>
  </w:num>
  <w:num w:numId="9">
    <w:abstractNumId w:val="10"/>
  </w:num>
  <w:num w:numId="10">
    <w:abstractNumId w:val="36"/>
  </w:num>
  <w:num w:numId="11">
    <w:abstractNumId w:val="9"/>
  </w:num>
  <w:num w:numId="12">
    <w:abstractNumId w:val="40"/>
  </w:num>
  <w:num w:numId="13">
    <w:abstractNumId w:val="4"/>
  </w:num>
  <w:num w:numId="14">
    <w:abstractNumId w:val="6"/>
  </w:num>
  <w:num w:numId="15">
    <w:abstractNumId w:val="0"/>
  </w:num>
  <w:num w:numId="16">
    <w:abstractNumId w:val="5"/>
  </w:num>
  <w:num w:numId="17">
    <w:abstractNumId w:val="12"/>
  </w:num>
  <w:num w:numId="18">
    <w:abstractNumId w:val="7"/>
  </w:num>
  <w:num w:numId="19">
    <w:abstractNumId w:val="37"/>
  </w:num>
  <w:num w:numId="20">
    <w:abstractNumId w:val="31"/>
  </w:num>
  <w:num w:numId="21">
    <w:abstractNumId w:val="16"/>
  </w:num>
  <w:num w:numId="22">
    <w:abstractNumId w:val="23"/>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7"/>
  </w:num>
  <w:num w:numId="31">
    <w:abstractNumId w:val="8"/>
  </w:num>
  <w:num w:numId="32">
    <w:abstractNumId w:val="11"/>
  </w:num>
  <w:num w:numId="33">
    <w:abstractNumId w:val="2"/>
  </w:num>
  <w:num w:numId="34">
    <w:abstractNumId w:val="15"/>
  </w:num>
  <w:num w:numId="35">
    <w:abstractNumId w:val="30"/>
  </w:num>
  <w:num w:numId="36">
    <w:abstractNumId w:val="33"/>
  </w:num>
  <w:num w:numId="37">
    <w:abstractNumId w:val="34"/>
  </w:num>
  <w:num w:numId="38">
    <w:abstractNumId w:val="18"/>
  </w:num>
  <w:num w:numId="39">
    <w:abstractNumId w:val="13"/>
  </w:num>
  <w:num w:numId="40">
    <w:abstractNumId w:val="32"/>
  </w:num>
  <w:num w:numId="41">
    <w:abstractNumId w:val="21"/>
  </w:num>
  <w:num w:numId="42">
    <w:abstractNumId w:val="3"/>
  </w:num>
  <w:num w:numId="43">
    <w:abstractNumId w:val="28"/>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222"/>
    <w:rsid w:val="00002994"/>
    <w:rsid w:val="000036E0"/>
    <w:rsid w:val="00010CE5"/>
    <w:rsid w:val="00013B15"/>
    <w:rsid w:val="00025346"/>
    <w:rsid w:val="00032B72"/>
    <w:rsid w:val="00044520"/>
    <w:rsid w:val="00045519"/>
    <w:rsid w:val="00046CDC"/>
    <w:rsid w:val="000608D5"/>
    <w:rsid w:val="00083C28"/>
    <w:rsid w:val="000A1406"/>
    <w:rsid w:val="000A4DE5"/>
    <w:rsid w:val="000B0A69"/>
    <w:rsid w:val="000E5B0A"/>
    <w:rsid w:val="000F61D1"/>
    <w:rsid w:val="00106EB5"/>
    <w:rsid w:val="00136AE6"/>
    <w:rsid w:val="0014120D"/>
    <w:rsid w:val="00171D90"/>
    <w:rsid w:val="001746F9"/>
    <w:rsid w:val="00182219"/>
    <w:rsid w:val="00184BF8"/>
    <w:rsid w:val="00187130"/>
    <w:rsid w:val="00191782"/>
    <w:rsid w:val="00191D21"/>
    <w:rsid w:val="001A07A2"/>
    <w:rsid w:val="001A73A5"/>
    <w:rsid w:val="001B45C5"/>
    <w:rsid w:val="00203B45"/>
    <w:rsid w:val="00225A95"/>
    <w:rsid w:val="00251841"/>
    <w:rsid w:val="00261467"/>
    <w:rsid w:val="00266110"/>
    <w:rsid w:val="002836C0"/>
    <w:rsid w:val="0029249F"/>
    <w:rsid w:val="002A675D"/>
    <w:rsid w:val="002B44FC"/>
    <w:rsid w:val="002C391D"/>
    <w:rsid w:val="002D57A8"/>
    <w:rsid w:val="00310911"/>
    <w:rsid w:val="0033072F"/>
    <w:rsid w:val="00390D11"/>
    <w:rsid w:val="00391349"/>
    <w:rsid w:val="003B722C"/>
    <w:rsid w:val="003E120B"/>
    <w:rsid w:val="00441640"/>
    <w:rsid w:val="004532A3"/>
    <w:rsid w:val="004716B0"/>
    <w:rsid w:val="004A5B8B"/>
    <w:rsid w:val="004D3F7E"/>
    <w:rsid w:val="004D6EC4"/>
    <w:rsid w:val="0050146D"/>
    <w:rsid w:val="0050697D"/>
    <w:rsid w:val="00577AF6"/>
    <w:rsid w:val="005855A6"/>
    <w:rsid w:val="00590021"/>
    <w:rsid w:val="005A378E"/>
    <w:rsid w:val="005B4C96"/>
    <w:rsid w:val="005F0853"/>
    <w:rsid w:val="0061694B"/>
    <w:rsid w:val="00640B6A"/>
    <w:rsid w:val="006660F3"/>
    <w:rsid w:val="00685127"/>
    <w:rsid w:val="0069412B"/>
    <w:rsid w:val="006A5021"/>
    <w:rsid w:val="006C2412"/>
    <w:rsid w:val="006E4569"/>
    <w:rsid w:val="006E6158"/>
    <w:rsid w:val="006F045A"/>
    <w:rsid w:val="006F13B0"/>
    <w:rsid w:val="006F2607"/>
    <w:rsid w:val="007329E3"/>
    <w:rsid w:val="00757F81"/>
    <w:rsid w:val="0076376F"/>
    <w:rsid w:val="007640CD"/>
    <w:rsid w:val="007720E6"/>
    <w:rsid w:val="007747A1"/>
    <w:rsid w:val="0078314A"/>
    <w:rsid w:val="007965CB"/>
    <w:rsid w:val="007A0D4D"/>
    <w:rsid w:val="007B17EF"/>
    <w:rsid w:val="007E0B1E"/>
    <w:rsid w:val="007F41D1"/>
    <w:rsid w:val="008207CF"/>
    <w:rsid w:val="0084208C"/>
    <w:rsid w:val="00863102"/>
    <w:rsid w:val="008706B2"/>
    <w:rsid w:val="00883147"/>
    <w:rsid w:val="008A0EC3"/>
    <w:rsid w:val="008C294A"/>
    <w:rsid w:val="008E703C"/>
    <w:rsid w:val="009061D9"/>
    <w:rsid w:val="00922095"/>
    <w:rsid w:val="00924059"/>
    <w:rsid w:val="00951690"/>
    <w:rsid w:val="00956F21"/>
    <w:rsid w:val="009A0F05"/>
    <w:rsid w:val="009A37A7"/>
    <w:rsid w:val="009B3CE9"/>
    <w:rsid w:val="009B7718"/>
    <w:rsid w:val="009C54CB"/>
    <w:rsid w:val="009D1A05"/>
    <w:rsid w:val="009D205D"/>
    <w:rsid w:val="009F30DF"/>
    <w:rsid w:val="00A16222"/>
    <w:rsid w:val="00A55671"/>
    <w:rsid w:val="00AA76CB"/>
    <w:rsid w:val="00B46B46"/>
    <w:rsid w:val="00B5743C"/>
    <w:rsid w:val="00B63EE6"/>
    <w:rsid w:val="00B73E8D"/>
    <w:rsid w:val="00B74BAE"/>
    <w:rsid w:val="00B819CD"/>
    <w:rsid w:val="00BB7183"/>
    <w:rsid w:val="00BD550A"/>
    <w:rsid w:val="00BD5B21"/>
    <w:rsid w:val="00BE268A"/>
    <w:rsid w:val="00C05A04"/>
    <w:rsid w:val="00C12B83"/>
    <w:rsid w:val="00C156C2"/>
    <w:rsid w:val="00C35E43"/>
    <w:rsid w:val="00C668D1"/>
    <w:rsid w:val="00C753D1"/>
    <w:rsid w:val="00C7638D"/>
    <w:rsid w:val="00CC46D9"/>
    <w:rsid w:val="00CF2FAD"/>
    <w:rsid w:val="00D00686"/>
    <w:rsid w:val="00D154AA"/>
    <w:rsid w:val="00D20696"/>
    <w:rsid w:val="00D35308"/>
    <w:rsid w:val="00D4245F"/>
    <w:rsid w:val="00DB7432"/>
    <w:rsid w:val="00DE09E9"/>
    <w:rsid w:val="00DE1D6E"/>
    <w:rsid w:val="00DE6403"/>
    <w:rsid w:val="00DF4359"/>
    <w:rsid w:val="00E00F49"/>
    <w:rsid w:val="00E04066"/>
    <w:rsid w:val="00E14D10"/>
    <w:rsid w:val="00E47492"/>
    <w:rsid w:val="00EB747E"/>
    <w:rsid w:val="00ED277C"/>
    <w:rsid w:val="00EE27C9"/>
    <w:rsid w:val="00EF3A33"/>
    <w:rsid w:val="00EF40E1"/>
    <w:rsid w:val="00F02B60"/>
    <w:rsid w:val="00F0466C"/>
    <w:rsid w:val="00F3339A"/>
    <w:rsid w:val="00F3594A"/>
    <w:rsid w:val="00F54C99"/>
    <w:rsid w:val="00F81F5D"/>
    <w:rsid w:val="00F83267"/>
    <w:rsid w:val="00F9562C"/>
    <w:rsid w:val="00FB04C3"/>
    <w:rsid w:val="00FB1D74"/>
    <w:rsid w:val="00FC7C63"/>
    <w:rsid w:val="00FD7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0CC82"/>
  <w15:chartTrackingRefBased/>
  <w15:docId w15:val="{A20DB0DF-D50C-4053-8ED9-115D2389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7EF"/>
    <w:pPr>
      <w:keepNext/>
      <w:spacing w:after="0" w:line="360" w:lineRule="auto"/>
      <w:jc w:val="center"/>
      <w:outlineLvl w:val="0"/>
    </w:pPr>
    <w:rPr>
      <w:rFonts w:ascii="Times New Roman" w:eastAsia="Times New Roman" w:hAnsi="Times New Roman" w:cs="Times New Roman"/>
      <w:b/>
      <w:bCs/>
      <w:sz w:val="28"/>
      <w:szCs w:val="24"/>
      <w:lang w:val="ro-RO" w:eastAsia="ro-RO"/>
    </w:rPr>
  </w:style>
  <w:style w:type="paragraph" w:styleId="Heading2">
    <w:name w:val="heading 2"/>
    <w:basedOn w:val="Normal"/>
    <w:next w:val="Normal"/>
    <w:link w:val="Heading2Char"/>
    <w:uiPriority w:val="9"/>
    <w:qFormat/>
    <w:rsid w:val="007B17EF"/>
    <w:pPr>
      <w:keepNext/>
      <w:spacing w:after="0" w:line="240" w:lineRule="auto"/>
      <w:ind w:left="4320" w:firstLine="720"/>
      <w:outlineLvl w:val="1"/>
    </w:pPr>
    <w:rPr>
      <w:rFonts w:ascii="Georgia" w:eastAsia="Times New Roman" w:hAnsi="Georgia" w:cs="Times New Roman"/>
      <w:b/>
      <w:sz w:val="28"/>
      <w:szCs w:val="28"/>
      <w:lang w:val="ro-RO" w:eastAsia="ro-RO"/>
    </w:rPr>
  </w:style>
  <w:style w:type="paragraph" w:styleId="Heading3">
    <w:name w:val="heading 3"/>
    <w:basedOn w:val="Normal"/>
    <w:next w:val="Normal"/>
    <w:link w:val="Heading3Char"/>
    <w:qFormat/>
    <w:rsid w:val="007B17EF"/>
    <w:pPr>
      <w:keepNext/>
      <w:spacing w:after="0" w:line="240" w:lineRule="auto"/>
      <w:ind w:left="708" w:firstLine="708"/>
      <w:outlineLvl w:val="2"/>
    </w:pPr>
    <w:rPr>
      <w:rFonts w:ascii="Times New Roman" w:eastAsia="Times New Roman" w:hAnsi="Times New Roman" w:cs="Times New Roman"/>
      <w:b/>
      <w:bCs/>
      <w:i/>
      <w:sz w:val="32"/>
      <w:szCs w:val="24"/>
      <w:lang w:val="ro-RO" w:eastAsia="ro-RO"/>
    </w:rPr>
  </w:style>
  <w:style w:type="paragraph" w:styleId="Heading4">
    <w:name w:val="heading 4"/>
    <w:basedOn w:val="Normal"/>
    <w:next w:val="Normal"/>
    <w:link w:val="Heading4Char"/>
    <w:uiPriority w:val="9"/>
    <w:qFormat/>
    <w:rsid w:val="007B17EF"/>
    <w:pPr>
      <w:keepNext/>
      <w:spacing w:before="240" w:after="60" w:line="240" w:lineRule="auto"/>
      <w:outlineLvl w:val="3"/>
    </w:pPr>
    <w:rPr>
      <w:rFonts w:ascii="Times New Roman" w:eastAsia="Times New Roman" w:hAnsi="Times New Roman" w:cs="Times New Roman"/>
      <w:b/>
      <w:bCs/>
      <w:sz w:val="28"/>
      <w:szCs w:val="28"/>
      <w:lang w:val="ro-RO" w:eastAsia="ro-RO"/>
    </w:rPr>
  </w:style>
  <w:style w:type="paragraph" w:styleId="Heading5">
    <w:name w:val="heading 5"/>
    <w:basedOn w:val="Normal"/>
    <w:next w:val="Normal"/>
    <w:link w:val="Heading5Char"/>
    <w:uiPriority w:val="9"/>
    <w:semiHidden/>
    <w:unhideWhenUsed/>
    <w:qFormat/>
    <w:rsid w:val="00002994"/>
    <w:pPr>
      <w:spacing w:before="240" w:after="60" w:line="276" w:lineRule="auto"/>
      <w:ind w:left="1008" w:hanging="1008"/>
      <w:outlineLvl w:val="4"/>
    </w:pPr>
    <w:rPr>
      <w:rFonts w:ascii="Calibri" w:eastAsia="Times New Roman" w:hAnsi="Calibri" w:cs="Times New Roman"/>
      <w:b/>
      <w:bCs/>
      <w:i/>
      <w:iCs/>
      <w:sz w:val="26"/>
      <w:szCs w:val="26"/>
      <w:lang w:val="en-US"/>
    </w:rPr>
  </w:style>
  <w:style w:type="paragraph" w:styleId="Heading6">
    <w:name w:val="heading 6"/>
    <w:basedOn w:val="Normal"/>
    <w:next w:val="Normal"/>
    <w:link w:val="Heading6Char"/>
    <w:uiPriority w:val="9"/>
    <w:semiHidden/>
    <w:unhideWhenUsed/>
    <w:qFormat/>
    <w:rsid w:val="00002994"/>
    <w:pPr>
      <w:spacing w:before="240" w:after="60" w:line="240" w:lineRule="auto"/>
      <w:outlineLvl w:val="5"/>
    </w:pPr>
    <w:rPr>
      <w:rFonts w:ascii="Calibri" w:eastAsia="Times New Roman" w:hAnsi="Calibri" w:cs="Times New Roman"/>
      <w:b/>
      <w:bCs/>
      <w:lang w:val="ro-RO" w:eastAsia="ro-RO"/>
    </w:rPr>
  </w:style>
  <w:style w:type="paragraph" w:styleId="Heading7">
    <w:name w:val="heading 7"/>
    <w:basedOn w:val="Normal"/>
    <w:next w:val="Normal"/>
    <w:link w:val="Heading7Char"/>
    <w:uiPriority w:val="9"/>
    <w:semiHidden/>
    <w:unhideWhenUsed/>
    <w:qFormat/>
    <w:rsid w:val="00002994"/>
    <w:pPr>
      <w:spacing w:before="240" w:after="60" w:line="276" w:lineRule="auto"/>
      <w:ind w:left="1296" w:hanging="1296"/>
      <w:outlineLvl w:val="6"/>
    </w:pPr>
    <w:rPr>
      <w:rFonts w:ascii="Calibri" w:eastAsia="Times New Roman" w:hAnsi="Calibri" w:cs="Times New Roman"/>
      <w:sz w:val="24"/>
      <w:szCs w:val="24"/>
      <w:lang w:val="en-US"/>
    </w:rPr>
  </w:style>
  <w:style w:type="paragraph" w:styleId="Heading8">
    <w:name w:val="heading 8"/>
    <w:basedOn w:val="Normal"/>
    <w:next w:val="Normal"/>
    <w:link w:val="Heading8Char"/>
    <w:uiPriority w:val="9"/>
    <w:semiHidden/>
    <w:unhideWhenUsed/>
    <w:qFormat/>
    <w:rsid w:val="00002994"/>
    <w:pPr>
      <w:spacing w:before="240" w:after="60" w:line="276" w:lineRule="auto"/>
      <w:ind w:left="1440" w:hanging="144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semiHidden/>
    <w:unhideWhenUsed/>
    <w:qFormat/>
    <w:rsid w:val="00002994"/>
    <w:pPr>
      <w:spacing w:before="240" w:after="60" w:line="276" w:lineRule="auto"/>
      <w:ind w:left="1584" w:hanging="1584"/>
      <w:outlineLvl w:val="8"/>
    </w:pPr>
    <w:rPr>
      <w:rFonts w:ascii="Calibri Light" w:eastAsia="Times New Roman" w:hAnsi="Calibri Light"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8E70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E703C"/>
    <w:rPr>
      <w:rFonts w:ascii="Segoe UI" w:hAnsi="Segoe UI" w:cs="Segoe UI"/>
      <w:sz w:val="18"/>
      <w:szCs w:val="18"/>
    </w:rPr>
  </w:style>
  <w:style w:type="paragraph" w:styleId="Header">
    <w:name w:val="header"/>
    <w:basedOn w:val="Normal"/>
    <w:link w:val="HeaderChar"/>
    <w:unhideWhenUsed/>
    <w:rsid w:val="00390D11"/>
    <w:pPr>
      <w:tabs>
        <w:tab w:val="center" w:pos="4513"/>
        <w:tab w:val="right" w:pos="9026"/>
      </w:tabs>
      <w:spacing w:after="0" w:line="240" w:lineRule="auto"/>
    </w:pPr>
  </w:style>
  <w:style w:type="character" w:customStyle="1" w:styleId="HeaderChar">
    <w:name w:val="Header Char"/>
    <w:basedOn w:val="DefaultParagraphFont"/>
    <w:link w:val="Header"/>
    <w:rsid w:val="00390D11"/>
  </w:style>
  <w:style w:type="paragraph" w:styleId="Footer">
    <w:name w:val="footer"/>
    <w:basedOn w:val="Normal"/>
    <w:link w:val="FooterChar"/>
    <w:uiPriority w:val="99"/>
    <w:unhideWhenUsed/>
    <w:rsid w:val="00390D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0D11"/>
  </w:style>
  <w:style w:type="character" w:customStyle="1" w:styleId="Heading1Char">
    <w:name w:val="Heading 1 Char"/>
    <w:basedOn w:val="DefaultParagraphFont"/>
    <w:link w:val="Heading1"/>
    <w:uiPriority w:val="9"/>
    <w:rsid w:val="007B17EF"/>
    <w:rPr>
      <w:rFonts w:ascii="Times New Roman" w:eastAsia="Times New Roman" w:hAnsi="Times New Roman" w:cs="Times New Roman"/>
      <w:b/>
      <w:bCs/>
      <w:sz w:val="28"/>
      <w:szCs w:val="24"/>
      <w:lang w:val="ro-RO" w:eastAsia="ro-RO"/>
    </w:rPr>
  </w:style>
  <w:style w:type="character" w:customStyle="1" w:styleId="Heading2Char">
    <w:name w:val="Heading 2 Char"/>
    <w:basedOn w:val="DefaultParagraphFont"/>
    <w:link w:val="Heading2"/>
    <w:uiPriority w:val="9"/>
    <w:rsid w:val="007B17EF"/>
    <w:rPr>
      <w:rFonts w:ascii="Georgia" w:eastAsia="Times New Roman" w:hAnsi="Georgia" w:cs="Times New Roman"/>
      <w:b/>
      <w:sz w:val="28"/>
      <w:szCs w:val="28"/>
      <w:lang w:val="ro-RO" w:eastAsia="ro-RO"/>
    </w:rPr>
  </w:style>
  <w:style w:type="character" w:customStyle="1" w:styleId="Heading3Char">
    <w:name w:val="Heading 3 Char"/>
    <w:basedOn w:val="DefaultParagraphFont"/>
    <w:link w:val="Heading3"/>
    <w:rsid w:val="007B17EF"/>
    <w:rPr>
      <w:rFonts w:ascii="Times New Roman" w:eastAsia="Times New Roman" w:hAnsi="Times New Roman" w:cs="Times New Roman"/>
      <w:b/>
      <w:bCs/>
      <w:i/>
      <w:sz w:val="32"/>
      <w:szCs w:val="24"/>
      <w:lang w:val="ro-RO" w:eastAsia="ro-RO"/>
    </w:rPr>
  </w:style>
  <w:style w:type="character" w:customStyle="1" w:styleId="Heading4Char">
    <w:name w:val="Heading 4 Char"/>
    <w:basedOn w:val="DefaultParagraphFont"/>
    <w:link w:val="Heading4"/>
    <w:uiPriority w:val="9"/>
    <w:rsid w:val="007B17EF"/>
    <w:rPr>
      <w:rFonts w:ascii="Times New Roman" w:eastAsia="Times New Roman" w:hAnsi="Times New Roman" w:cs="Times New Roman"/>
      <w:b/>
      <w:bCs/>
      <w:sz w:val="28"/>
      <w:szCs w:val="28"/>
      <w:lang w:val="ro-RO" w:eastAsia="ro-RO"/>
    </w:rPr>
  </w:style>
  <w:style w:type="numbering" w:customStyle="1" w:styleId="NoList1">
    <w:name w:val="No List1"/>
    <w:next w:val="NoList"/>
    <w:semiHidden/>
    <w:rsid w:val="007B17EF"/>
  </w:style>
  <w:style w:type="paragraph" w:styleId="BodyText">
    <w:name w:val="Body Text"/>
    <w:basedOn w:val="Normal"/>
    <w:link w:val="BodyTextChar"/>
    <w:uiPriority w:val="99"/>
    <w:rsid w:val="007B17EF"/>
    <w:pPr>
      <w:spacing w:after="0" w:line="240" w:lineRule="auto"/>
      <w:jc w:val="both"/>
    </w:pPr>
    <w:rPr>
      <w:rFonts w:ascii="Times New Roman" w:eastAsia="Times New Roman" w:hAnsi="Times New Roman" w:cs="Times New Roman"/>
      <w:b/>
      <w:bCs/>
      <w:i/>
      <w:iCs/>
      <w:sz w:val="28"/>
      <w:szCs w:val="24"/>
      <w:lang w:val="ro-RO" w:eastAsia="ro-RO"/>
    </w:rPr>
  </w:style>
  <w:style w:type="character" w:customStyle="1" w:styleId="BodyTextChar">
    <w:name w:val="Body Text Char"/>
    <w:basedOn w:val="DefaultParagraphFont"/>
    <w:link w:val="BodyText"/>
    <w:uiPriority w:val="99"/>
    <w:rsid w:val="007B17EF"/>
    <w:rPr>
      <w:rFonts w:ascii="Times New Roman" w:eastAsia="Times New Roman" w:hAnsi="Times New Roman" w:cs="Times New Roman"/>
      <w:b/>
      <w:bCs/>
      <w:i/>
      <w:iCs/>
      <w:sz w:val="28"/>
      <w:szCs w:val="24"/>
      <w:lang w:val="ro-RO" w:eastAsia="ro-RO"/>
    </w:rPr>
  </w:style>
  <w:style w:type="paragraph" w:styleId="BodyText2">
    <w:name w:val="Body Text 2"/>
    <w:basedOn w:val="Normal"/>
    <w:link w:val="BodyText2Char"/>
    <w:rsid w:val="007B17EF"/>
    <w:pPr>
      <w:spacing w:after="0" w:line="240" w:lineRule="auto"/>
      <w:jc w:val="both"/>
    </w:pPr>
    <w:rPr>
      <w:rFonts w:ascii="Times New Roman" w:eastAsia="Times New Roman" w:hAnsi="Times New Roman" w:cs="Times New Roman"/>
      <w:sz w:val="28"/>
      <w:szCs w:val="24"/>
      <w:lang w:val="ro-RO" w:eastAsia="ro-RO"/>
    </w:rPr>
  </w:style>
  <w:style w:type="character" w:customStyle="1" w:styleId="BodyText2Char">
    <w:name w:val="Body Text 2 Char"/>
    <w:basedOn w:val="DefaultParagraphFont"/>
    <w:link w:val="BodyText2"/>
    <w:rsid w:val="007B17EF"/>
    <w:rPr>
      <w:rFonts w:ascii="Times New Roman" w:eastAsia="Times New Roman" w:hAnsi="Times New Roman" w:cs="Times New Roman"/>
      <w:sz w:val="28"/>
      <w:szCs w:val="24"/>
      <w:lang w:val="ro-RO" w:eastAsia="ro-RO"/>
    </w:rPr>
  </w:style>
  <w:style w:type="paragraph" w:styleId="NormalWeb">
    <w:name w:val="Normal (Web)"/>
    <w:basedOn w:val="Normal"/>
    <w:rsid w:val="007B17EF"/>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customStyle="1" w:styleId="CharCharCaracterCaracterCharChar1CaracterCaracterCharCharCaracterCaracterCharCharCaracterCaracterCharCaracterCaracterCharCaracterCaracterCaracterCharCharCharCaracterCaracterCaracterCaracter">
    <w:name w:val="Char Char Caracter Caracter Char Char1 Caracter Caracter Char Char Caracter Caracter Char Char Caracter Caracter Char Caracter Caracter Char Caracter Caracter Caracter Char Char Char Caracter Caracter Caracter Caracter"/>
    <w:basedOn w:val="Normal"/>
    <w:rsid w:val="007B17EF"/>
    <w:pPr>
      <w:spacing w:after="0" w:line="240" w:lineRule="auto"/>
    </w:pPr>
    <w:rPr>
      <w:rFonts w:ascii="Times New Roman" w:eastAsia="Times New Roman" w:hAnsi="Times New Roman" w:cs="Times New Roman"/>
      <w:sz w:val="24"/>
      <w:szCs w:val="24"/>
      <w:lang w:val="pl-PL" w:eastAsia="pl-PL"/>
    </w:rPr>
  </w:style>
  <w:style w:type="paragraph" w:styleId="Subtitle">
    <w:name w:val="Subtitle"/>
    <w:basedOn w:val="Normal"/>
    <w:link w:val="SubtitleChar"/>
    <w:qFormat/>
    <w:rsid w:val="007B17EF"/>
    <w:pPr>
      <w:spacing w:after="0" w:line="240" w:lineRule="auto"/>
    </w:pPr>
    <w:rPr>
      <w:rFonts w:ascii="Arial Narrow" w:eastAsia="Times New Roman" w:hAnsi="Arial Narrow" w:cs="Arial"/>
      <w:b/>
      <w:sz w:val="36"/>
      <w:szCs w:val="40"/>
      <w:lang w:val="ro-RO" w:eastAsia="en-GB"/>
    </w:rPr>
  </w:style>
  <w:style w:type="character" w:customStyle="1" w:styleId="SubtitleChar">
    <w:name w:val="Subtitle Char"/>
    <w:basedOn w:val="DefaultParagraphFont"/>
    <w:link w:val="Subtitle"/>
    <w:rsid w:val="007B17EF"/>
    <w:rPr>
      <w:rFonts w:ascii="Arial Narrow" w:eastAsia="Times New Roman" w:hAnsi="Arial Narrow" w:cs="Arial"/>
      <w:b/>
      <w:sz w:val="36"/>
      <w:szCs w:val="40"/>
      <w:lang w:val="ro-RO" w:eastAsia="en-GB"/>
    </w:rPr>
  </w:style>
  <w:style w:type="paragraph" w:customStyle="1" w:styleId="Heading4a">
    <w:name w:val="Heading 4a"/>
    <w:basedOn w:val="Heading4"/>
    <w:rsid w:val="007B17EF"/>
    <w:pPr>
      <w:keepLines/>
      <w:tabs>
        <w:tab w:val="left" w:pos="1276"/>
      </w:tabs>
      <w:spacing w:before="120" w:after="120"/>
    </w:pPr>
    <w:rPr>
      <w:rFonts w:ascii="Arial" w:hAnsi="Arial" w:cs="Arial"/>
      <w:bCs w:val="0"/>
      <w:sz w:val="24"/>
      <w:szCs w:val="20"/>
      <w:lang w:val="en-GB" w:eastAsia="en-US"/>
    </w:rPr>
  </w:style>
  <w:style w:type="paragraph" w:customStyle="1" w:styleId="CharChar2CharCaracterChar">
    <w:name w:val="Char Char2 Char Caracter Char"/>
    <w:basedOn w:val="Normal"/>
    <w:rsid w:val="007B17EF"/>
    <w:pPr>
      <w:spacing w:after="0" w:line="240" w:lineRule="auto"/>
    </w:pPr>
    <w:rPr>
      <w:rFonts w:ascii="Times New Roman" w:eastAsia="Times New Roman" w:hAnsi="Times New Roman" w:cs="Times New Roman"/>
      <w:sz w:val="24"/>
      <w:szCs w:val="24"/>
      <w:lang w:val="pl-PL" w:eastAsia="pl-PL"/>
    </w:rPr>
  </w:style>
  <w:style w:type="paragraph" w:customStyle="1" w:styleId="CharCharCaracterCaracterCharChar1CaracterCaracterCharCharCaracterCaracterCharCharCaracterCaracterCharCaracterCaracterCharCaracterCaracterCaracterCharCharCharCaracterCaracterCaracterCaracter0">
    <w:name w:val="Char Char Caracter Caracter Char Char1 Caracter Caracter Char Char Caracter Caracter Char Char Caracter Caracter Char Caracter Caracter Char Caracter Caracter Caracter Char Char Char Caracter Caracter Caracter Caracter"/>
    <w:basedOn w:val="Normal"/>
    <w:rsid w:val="007B17EF"/>
    <w:pPr>
      <w:spacing w:after="0" w:line="240" w:lineRule="auto"/>
    </w:pPr>
    <w:rPr>
      <w:rFonts w:ascii="Times New Roman" w:eastAsia="Times New Roman" w:hAnsi="Times New Roman" w:cs="Times New Roman"/>
      <w:sz w:val="24"/>
      <w:szCs w:val="24"/>
      <w:lang w:val="pl-PL" w:eastAsia="pl-PL"/>
    </w:rPr>
  </w:style>
  <w:style w:type="character" w:styleId="PageNumber">
    <w:name w:val="page number"/>
    <w:basedOn w:val="DefaultParagraphFont"/>
    <w:rsid w:val="007B17EF"/>
  </w:style>
  <w:style w:type="table" w:styleId="TableGrid">
    <w:name w:val="Table Grid"/>
    <w:basedOn w:val="TableNormal"/>
    <w:rsid w:val="007B17EF"/>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uiPriority w:val="20"/>
    <w:qFormat/>
    <w:rsid w:val="007B17EF"/>
    <w:rPr>
      <w:i/>
      <w:iCs/>
    </w:rPr>
  </w:style>
  <w:style w:type="character" w:customStyle="1" w:styleId="apple-converted-space">
    <w:name w:val="apple-converted-space"/>
    <w:basedOn w:val="DefaultParagraphFont"/>
    <w:rsid w:val="007B17EF"/>
  </w:style>
  <w:style w:type="paragraph" w:styleId="ListParagraph">
    <w:name w:val="List Paragraph"/>
    <w:aliases w:val="Dot pt,No Spacing1,List Paragraph Char Char Char,Indicator Text,Numbered Para 1,List Paragraph à moi,LISTA,Listaszerű bekezdés2,Listaszerű bekezdés3,Listaszerű bekezdés1"/>
    <w:basedOn w:val="Normal"/>
    <w:link w:val="ListParagraphChar"/>
    <w:uiPriority w:val="34"/>
    <w:qFormat/>
    <w:rsid w:val="007B17EF"/>
    <w:pPr>
      <w:spacing w:after="0" w:line="240" w:lineRule="auto"/>
      <w:ind w:left="720"/>
      <w:contextualSpacing/>
    </w:pPr>
    <w:rPr>
      <w:rFonts w:ascii="Times New Roman" w:eastAsia="Calibri" w:hAnsi="Times New Roman" w:cs="Times New Roman"/>
      <w:sz w:val="24"/>
      <w:szCs w:val="24"/>
      <w:lang w:val="en-US"/>
    </w:rPr>
  </w:style>
  <w:style w:type="character" w:customStyle="1" w:styleId="tpa1">
    <w:name w:val="tpa1"/>
    <w:basedOn w:val="DefaultParagraphFont"/>
    <w:rsid w:val="007B17EF"/>
  </w:style>
  <w:style w:type="paragraph" w:styleId="NoSpacing">
    <w:name w:val="No Spacing"/>
    <w:uiPriority w:val="1"/>
    <w:qFormat/>
    <w:rsid w:val="007B17EF"/>
    <w:pPr>
      <w:spacing w:after="0" w:line="240" w:lineRule="auto"/>
    </w:pPr>
    <w:rPr>
      <w:rFonts w:ascii="Times New Roman" w:eastAsia="Times New Roman" w:hAnsi="Times New Roman" w:cs="Times New Roman"/>
      <w:sz w:val="24"/>
      <w:szCs w:val="24"/>
      <w:lang w:val="ro-RO"/>
    </w:rPr>
  </w:style>
  <w:style w:type="character" w:styleId="Hyperlink">
    <w:name w:val="Hyperlink"/>
    <w:uiPriority w:val="99"/>
    <w:rsid w:val="007B17EF"/>
    <w:rPr>
      <w:color w:val="0000FF"/>
      <w:u w:val="single"/>
    </w:rPr>
  </w:style>
  <w:style w:type="character" w:customStyle="1" w:styleId="noticetext1">
    <w:name w:val="noticetext1"/>
    <w:rsid w:val="007B17EF"/>
    <w:rPr>
      <w:rFonts w:ascii="Arial" w:hAnsi="Arial" w:cs="Arial" w:hint="default"/>
      <w:b w:val="0"/>
      <w:bCs w:val="0"/>
      <w:i w:val="0"/>
      <w:iCs w:val="0"/>
      <w:caps w:val="0"/>
      <w:sz w:val="18"/>
      <w:szCs w:val="18"/>
    </w:rPr>
  </w:style>
  <w:style w:type="character" w:customStyle="1" w:styleId="noticeheading21">
    <w:name w:val="noticeheading21"/>
    <w:rsid w:val="007B17EF"/>
    <w:rPr>
      <w:rFonts w:ascii="Arial" w:hAnsi="Arial" w:cs="Arial" w:hint="default"/>
      <w:b w:val="0"/>
      <w:bCs w:val="0"/>
      <w:i w:val="0"/>
      <w:iCs w:val="0"/>
      <w:caps/>
      <w:color w:val="1D5B52"/>
      <w:sz w:val="21"/>
      <w:szCs w:val="21"/>
    </w:rPr>
  </w:style>
  <w:style w:type="character" w:customStyle="1" w:styleId="noticeheading22">
    <w:name w:val="noticeheading22"/>
    <w:rsid w:val="007B17EF"/>
    <w:rPr>
      <w:rFonts w:ascii="Arial" w:hAnsi="Arial" w:cs="Arial" w:hint="default"/>
      <w:b w:val="0"/>
      <w:bCs w:val="0"/>
      <w:i w:val="0"/>
      <w:iCs w:val="0"/>
      <w:caps/>
      <w:color w:val="1D5B52"/>
      <w:sz w:val="21"/>
      <w:szCs w:val="21"/>
    </w:rPr>
  </w:style>
  <w:style w:type="character" w:customStyle="1" w:styleId="noticetext2">
    <w:name w:val="noticetext2"/>
    <w:rsid w:val="007B17EF"/>
    <w:rPr>
      <w:rFonts w:ascii="Arial" w:hAnsi="Arial" w:cs="Arial" w:hint="default"/>
      <w:b w:val="0"/>
      <w:bCs w:val="0"/>
      <w:i w:val="0"/>
      <w:iCs w:val="0"/>
      <w:caps w:val="0"/>
      <w:sz w:val="18"/>
      <w:szCs w:val="18"/>
    </w:rPr>
  </w:style>
  <w:style w:type="paragraph" w:customStyle="1" w:styleId="Default">
    <w:name w:val="Default"/>
    <w:rsid w:val="007B17EF"/>
    <w:pPr>
      <w:autoSpaceDE w:val="0"/>
      <w:autoSpaceDN w:val="0"/>
      <w:adjustRightInd w:val="0"/>
      <w:spacing w:after="0" w:line="240" w:lineRule="auto"/>
    </w:pPr>
    <w:rPr>
      <w:rFonts w:ascii="Trebuchet MS" w:eastAsia="Times New Roman" w:hAnsi="Trebuchet MS" w:cs="Trebuchet MS"/>
      <w:color w:val="000000"/>
      <w:sz w:val="24"/>
      <w:szCs w:val="24"/>
      <w:lang w:val="en-US"/>
    </w:rPr>
  </w:style>
  <w:style w:type="character" w:customStyle="1" w:styleId="noticeheading31">
    <w:name w:val="noticeheading31"/>
    <w:rsid w:val="007B17EF"/>
    <w:rPr>
      <w:rFonts w:ascii="Arial" w:hAnsi="Arial" w:cs="Arial" w:hint="default"/>
      <w:b/>
      <w:bCs/>
      <w:i w:val="0"/>
      <w:iCs w:val="0"/>
      <w:color w:val="1D5B52"/>
      <w:sz w:val="18"/>
      <w:szCs w:val="18"/>
    </w:rPr>
  </w:style>
  <w:style w:type="paragraph" w:customStyle="1" w:styleId="DefaultText">
    <w:name w:val="Default Text"/>
    <w:basedOn w:val="Normal"/>
    <w:link w:val="DefaultTextChar"/>
    <w:rsid w:val="007B17EF"/>
    <w:pPr>
      <w:autoSpaceDE w:val="0"/>
      <w:autoSpaceDN w:val="0"/>
      <w:adjustRightInd w:val="0"/>
      <w:spacing w:after="0" w:line="240" w:lineRule="auto"/>
    </w:pPr>
    <w:rPr>
      <w:rFonts w:ascii="Times New Roman" w:eastAsia="Times New Roman" w:hAnsi="Times New Roman" w:cs="Times New Roman"/>
      <w:sz w:val="24"/>
      <w:szCs w:val="24"/>
      <w:lang w:val="x-none" w:eastAsia="x-none"/>
    </w:rPr>
  </w:style>
  <w:style w:type="character" w:customStyle="1" w:styleId="DefaultTextChar">
    <w:name w:val="Default Text Char"/>
    <w:link w:val="DefaultText"/>
    <w:locked/>
    <w:rsid w:val="007B17EF"/>
    <w:rPr>
      <w:rFonts w:ascii="Times New Roman" w:eastAsia="Times New Roman" w:hAnsi="Times New Roman" w:cs="Times New Roman"/>
      <w:sz w:val="24"/>
      <w:szCs w:val="24"/>
      <w:lang w:val="x-none" w:eastAsia="x-none"/>
    </w:rPr>
  </w:style>
  <w:style w:type="paragraph" w:customStyle="1" w:styleId="BodyText1">
    <w:name w:val="Body Text1"/>
    <w:basedOn w:val="Normal"/>
    <w:rsid w:val="007B17EF"/>
    <w:pPr>
      <w:shd w:val="clear" w:color="auto" w:fill="FFFFFF"/>
      <w:suppressAutoHyphens/>
      <w:spacing w:after="0" w:line="240" w:lineRule="exact"/>
      <w:jc w:val="both"/>
    </w:pPr>
    <w:rPr>
      <w:rFonts w:ascii="Arial" w:eastAsia="Arial Unicode MS" w:hAnsi="Arial" w:cs="Arial"/>
      <w:sz w:val="21"/>
      <w:szCs w:val="21"/>
      <w:lang w:val="ro-RO" w:eastAsia="zh-CN"/>
    </w:rPr>
  </w:style>
  <w:style w:type="character" w:customStyle="1" w:styleId="Bodytext0">
    <w:name w:val="Body text_"/>
    <w:link w:val="Bodytext10"/>
    <w:rsid w:val="007B17EF"/>
    <w:rPr>
      <w:sz w:val="23"/>
      <w:szCs w:val="23"/>
      <w:shd w:val="clear" w:color="auto" w:fill="FFFFFF"/>
    </w:rPr>
  </w:style>
  <w:style w:type="paragraph" w:customStyle="1" w:styleId="Bodytext10">
    <w:name w:val="Body text1"/>
    <w:basedOn w:val="Normal"/>
    <w:link w:val="Bodytext0"/>
    <w:rsid w:val="007B17EF"/>
    <w:pPr>
      <w:shd w:val="clear" w:color="auto" w:fill="FFFFFF"/>
      <w:spacing w:before="180" w:after="180" w:line="240" w:lineRule="atLeast"/>
      <w:jc w:val="both"/>
    </w:pPr>
    <w:rPr>
      <w:sz w:val="23"/>
      <w:szCs w:val="23"/>
    </w:rPr>
  </w:style>
  <w:style w:type="character" w:customStyle="1" w:styleId="FootnoteAnchor">
    <w:name w:val="Footnote Anchor"/>
    <w:rsid w:val="007B17EF"/>
    <w:rPr>
      <w:vertAlign w:val="superscript"/>
    </w:rPr>
  </w:style>
  <w:style w:type="paragraph" w:customStyle="1" w:styleId="Number123">
    <w:name w:val="Number 1.2.3."/>
    <w:basedOn w:val="Normal"/>
    <w:link w:val="Number123Char"/>
    <w:qFormat/>
    <w:rsid w:val="007B17EF"/>
    <w:pPr>
      <w:numPr>
        <w:ilvl w:val="2"/>
        <w:numId w:val="11"/>
      </w:numPr>
      <w:autoSpaceDE w:val="0"/>
      <w:autoSpaceDN w:val="0"/>
      <w:adjustRightInd w:val="0"/>
      <w:spacing w:after="0" w:line="240" w:lineRule="auto"/>
      <w:jc w:val="both"/>
    </w:pPr>
    <w:rPr>
      <w:rFonts w:ascii="Verdana" w:eastAsia="Times New Roman" w:hAnsi="Verdana" w:cs="Times New Roman"/>
      <w:noProof/>
      <w:sz w:val="20"/>
      <w:szCs w:val="20"/>
      <w:lang w:val="ro-RO"/>
    </w:rPr>
  </w:style>
  <w:style w:type="character" w:customStyle="1" w:styleId="Number123Char">
    <w:name w:val="Number 1.2.3. Char"/>
    <w:link w:val="Number123"/>
    <w:rsid w:val="007B17EF"/>
    <w:rPr>
      <w:rFonts w:ascii="Verdana" w:eastAsia="Times New Roman" w:hAnsi="Verdana" w:cs="Times New Roman"/>
      <w:noProof/>
      <w:sz w:val="20"/>
      <w:szCs w:val="20"/>
      <w:lang w:val="ro-RO"/>
    </w:rPr>
  </w:style>
  <w:style w:type="character" w:customStyle="1" w:styleId="tli1">
    <w:name w:val="tli1"/>
    <w:basedOn w:val="DefaultParagraphFont"/>
    <w:rsid w:val="007B17EF"/>
  </w:style>
  <w:style w:type="paragraph" w:customStyle="1" w:styleId="DefaultText2">
    <w:name w:val="Default Text:2"/>
    <w:basedOn w:val="Normal"/>
    <w:rsid w:val="007B17EF"/>
    <w:pPr>
      <w:spacing w:after="0" w:line="240" w:lineRule="auto"/>
    </w:pPr>
    <w:rPr>
      <w:rFonts w:ascii="Times New Roman" w:eastAsia="Times New Roman" w:hAnsi="Times New Roman" w:cs="Times New Roman"/>
      <w:noProof/>
      <w:sz w:val="24"/>
      <w:szCs w:val="20"/>
      <w:lang w:val="en-US"/>
    </w:rPr>
  </w:style>
  <w:style w:type="character" w:styleId="UnresolvedMention">
    <w:name w:val="Unresolved Mention"/>
    <w:basedOn w:val="DefaultParagraphFont"/>
    <w:uiPriority w:val="99"/>
    <w:semiHidden/>
    <w:unhideWhenUsed/>
    <w:rsid w:val="000B0A69"/>
    <w:rPr>
      <w:color w:val="605E5C"/>
      <w:shd w:val="clear" w:color="auto" w:fill="E1DFDD"/>
    </w:rPr>
  </w:style>
  <w:style w:type="character" w:customStyle="1" w:styleId="Heading5Char">
    <w:name w:val="Heading 5 Char"/>
    <w:basedOn w:val="DefaultParagraphFont"/>
    <w:link w:val="Heading5"/>
    <w:uiPriority w:val="9"/>
    <w:semiHidden/>
    <w:rsid w:val="00002994"/>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uiPriority w:val="9"/>
    <w:semiHidden/>
    <w:rsid w:val="00002994"/>
    <w:rPr>
      <w:rFonts w:ascii="Calibri" w:eastAsia="Times New Roman" w:hAnsi="Calibri" w:cs="Times New Roman"/>
      <w:b/>
      <w:bCs/>
      <w:lang w:val="ro-RO" w:eastAsia="ro-RO"/>
    </w:rPr>
  </w:style>
  <w:style w:type="character" w:customStyle="1" w:styleId="Heading7Char">
    <w:name w:val="Heading 7 Char"/>
    <w:basedOn w:val="DefaultParagraphFont"/>
    <w:link w:val="Heading7"/>
    <w:uiPriority w:val="9"/>
    <w:semiHidden/>
    <w:rsid w:val="00002994"/>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002994"/>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002994"/>
    <w:rPr>
      <w:rFonts w:ascii="Calibri Light" w:eastAsia="Times New Roman" w:hAnsi="Calibri Light" w:cs="Times New Roman"/>
      <w:lang w:val="en-US"/>
    </w:rPr>
  </w:style>
  <w:style w:type="numbering" w:customStyle="1" w:styleId="NoList2">
    <w:name w:val="No List2"/>
    <w:next w:val="NoList"/>
    <w:uiPriority w:val="99"/>
    <w:semiHidden/>
    <w:unhideWhenUsed/>
    <w:rsid w:val="00002994"/>
  </w:style>
  <w:style w:type="paragraph" w:styleId="BodyTextIndent">
    <w:name w:val="Body Text Indent"/>
    <w:basedOn w:val="Normal"/>
    <w:link w:val="BodyTextIndentChar"/>
    <w:rsid w:val="00002994"/>
    <w:pPr>
      <w:spacing w:after="0" w:line="240" w:lineRule="auto"/>
      <w:ind w:right="43" w:firstLine="567"/>
      <w:jc w:val="both"/>
    </w:pPr>
    <w:rPr>
      <w:rFonts w:ascii="Times New Roman" w:eastAsia="Times New Roman" w:hAnsi="Times New Roman" w:cs="Times New Roman"/>
      <w:sz w:val="28"/>
      <w:szCs w:val="20"/>
      <w:lang w:val="en-US" w:eastAsia="ro-RO"/>
    </w:rPr>
  </w:style>
  <w:style w:type="character" w:customStyle="1" w:styleId="BodyTextIndentChar">
    <w:name w:val="Body Text Indent Char"/>
    <w:basedOn w:val="DefaultParagraphFont"/>
    <w:link w:val="BodyTextIndent"/>
    <w:rsid w:val="00002994"/>
    <w:rPr>
      <w:rFonts w:ascii="Times New Roman" w:eastAsia="Times New Roman" w:hAnsi="Times New Roman" w:cs="Times New Roman"/>
      <w:sz w:val="28"/>
      <w:szCs w:val="20"/>
      <w:lang w:val="en-US" w:eastAsia="ro-RO"/>
    </w:rPr>
  </w:style>
  <w:style w:type="paragraph" w:customStyle="1" w:styleId="chspec">
    <w:name w:val="ch_spec"/>
    <w:basedOn w:val="Normal"/>
    <w:rsid w:val="00002994"/>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customStyle="1" w:styleId="Style27">
    <w:name w:val="Style27"/>
    <w:basedOn w:val="Normal"/>
    <w:uiPriority w:val="99"/>
    <w:rsid w:val="00002994"/>
    <w:pPr>
      <w:widowControl w:val="0"/>
      <w:autoSpaceDE w:val="0"/>
      <w:autoSpaceDN w:val="0"/>
      <w:adjustRightInd w:val="0"/>
      <w:spacing w:after="0" w:line="274" w:lineRule="exact"/>
      <w:jc w:val="both"/>
    </w:pPr>
    <w:rPr>
      <w:rFonts w:ascii="Arial" w:eastAsia="SimSun" w:hAnsi="Arial" w:cs="Arial"/>
      <w:sz w:val="24"/>
      <w:szCs w:val="24"/>
      <w:lang w:val="en-US"/>
    </w:rPr>
  </w:style>
  <w:style w:type="character" w:customStyle="1" w:styleId="FontStyle48">
    <w:name w:val="Font Style48"/>
    <w:basedOn w:val="DefaultParagraphFont"/>
    <w:uiPriority w:val="99"/>
    <w:rsid w:val="00002994"/>
    <w:rPr>
      <w:rFonts w:ascii="Arial" w:hAnsi="Arial" w:cs="Arial"/>
      <w:color w:val="000000"/>
      <w:sz w:val="22"/>
      <w:szCs w:val="22"/>
    </w:rPr>
  </w:style>
  <w:style w:type="character" w:customStyle="1" w:styleId="UnresolvedMention1">
    <w:name w:val="Unresolved Mention1"/>
    <w:basedOn w:val="DefaultParagraphFont"/>
    <w:uiPriority w:val="99"/>
    <w:semiHidden/>
    <w:unhideWhenUsed/>
    <w:rsid w:val="00002994"/>
    <w:rPr>
      <w:color w:val="808080"/>
      <w:shd w:val="clear" w:color="auto" w:fill="E6E6E6"/>
    </w:rPr>
  </w:style>
  <w:style w:type="character" w:customStyle="1" w:styleId="FollowedHyperlink1">
    <w:name w:val="FollowedHyperlink1"/>
    <w:basedOn w:val="DefaultParagraphFont"/>
    <w:uiPriority w:val="99"/>
    <w:semiHidden/>
    <w:unhideWhenUsed/>
    <w:rsid w:val="00002994"/>
    <w:rPr>
      <w:color w:val="800080"/>
      <w:u w:val="single"/>
    </w:rPr>
  </w:style>
  <w:style w:type="paragraph" w:customStyle="1" w:styleId="msonormal0">
    <w:name w:val="msonormal"/>
    <w:basedOn w:val="Normal"/>
    <w:rsid w:val="00002994"/>
    <w:pPr>
      <w:spacing w:before="100" w:beforeAutospacing="1" w:after="119" w:line="240" w:lineRule="auto"/>
    </w:pPr>
    <w:rPr>
      <w:rFonts w:ascii="Times New Roman" w:eastAsia="Times New Roman" w:hAnsi="Times New Roman" w:cs="Times New Roman"/>
      <w:sz w:val="24"/>
      <w:szCs w:val="24"/>
      <w:lang w:val="en-US"/>
    </w:rPr>
  </w:style>
  <w:style w:type="paragraph" w:styleId="TOC1">
    <w:name w:val="toc 1"/>
    <w:basedOn w:val="Normal"/>
    <w:next w:val="Normal"/>
    <w:autoRedefine/>
    <w:uiPriority w:val="39"/>
    <w:unhideWhenUsed/>
    <w:rsid w:val="00002994"/>
    <w:pPr>
      <w:spacing w:after="200" w:line="276" w:lineRule="auto"/>
    </w:pPr>
    <w:rPr>
      <w:rFonts w:ascii="Calibri" w:eastAsia="Times New Roman" w:hAnsi="Calibri" w:cs="Times New Roman"/>
      <w:b/>
      <w:lang w:val="en-US"/>
    </w:rPr>
  </w:style>
  <w:style w:type="paragraph" w:styleId="TOC2">
    <w:name w:val="toc 2"/>
    <w:basedOn w:val="Normal"/>
    <w:next w:val="Normal"/>
    <w:autoRedefine/>
    <w:uiPriority w:val="39"/>
    <w:unhideWhenUsed/>
    <w:rsid w:val="00002994"/>
    <w:pPr>
      <w:spacing w:after="200" w:line="276" w:lineRule="auto"/>
      <w:ind w:left="220"/>
    </w:pPr>
    <w:rPr>
      <w:rFonts w:ascii="Calibri" w:eastAsia="Times New Roman" w:hAnsi="Calibri" w:cs="Times New Roman"/>
      <w:b/>
      <w:u w:val="single"/>
      <w:lang w:val="en-US"/>
    </w:rPr>
  </w:style>
  <w:style w:type="paragraph" w:styleId="TOC3">
    <w:name w:val="toc 3"/>
    <w:basedOn w:val="Normal"/>
    <w:next w:val="Normal"/>
    <w:autoRedefine/>
    <w:uiPriority w:val="39"/>
    <w:unhideWhenUsed/>
    <w:rsid w:val="00002994"/>
    <w:pPr>
      <w:spacing w:after="200" w:line="276" w:lineRule="auto"/>
      <w:ind w:left="440"/>
    </w:pPr>
    <w:rPr>
      <w:rFonts w:ascii="Calibri" w:eastAsia="Times New Roman" w:hAnsi="Calibri" w:cs="Times New Roman"/>
      <w:lang w:val="en-US"/>
    </w:rPr>
  </w:style>
  <w:style w:type="paragraph" w:styleId="TOC4">
    <w:name w:val="toc 4"/>
    <w:basedOn w:val="Normal"/>
    <w:next w:val="Normal"/>
    <w:autoRedefine/>
    <w:uiPriority w:val="39"/>
    <w:unhideWhenUsed/>
    <w:rsid w:val="00002994"/>
    <w:pPr>
      <w:tabs>
        <w:tab w:val="left" w:pos="1540"/>
        <w:tab w:val="right" w:leader="dot" w:pos="9800"/>
      </w:tabs>
      <w:spacing w:after="200" w:line="276" w:lineRule="auto"/>
      <w:ind w:left="660"/>
    </w:pPr>
    <w:rPr>
      <w:rFonts w:ascii="Calibri" w:eastAsia="SimSun" w:hAnsi="Calibri" w:cs="Times New Roman"/>
      <w:noProof/>
      <w:lang w:val="en-US"/>
    </w:rPr>
  </w:style>
  <w:style w:type="paragraph" w:styleId="FootnoteText">
    <w:name w:val="footnote text"/>
    <w:basedOn w:val="Normal"/>
    <w:link w:val="FootnoteTextChar"/>
    <w:uiPriority w:val="99"/>
    <w:semiHidden/>
    <w:unhideWhenUsed/>
    <w:rsid w:val="00002994"/>
    <w:pPr>
      <w:spacing w:after="0" w:line="240" w:lineRule="auto"/>
    </w:pPr>
    <w:rPr>
      <w:rFonts w:ascii="Calibri" w:eastAsia="Times New Roman" w:hAnsi="Calibri" w:cs="Times New Roman"/>
      <w:sz w:val="24"/>
      <w:szCs w:val="24"/>
      <w:lang w:val="en-US"/>
    </w:rPr>
  </w:style>
  <w:style w:type="character" w:customStyle="1" w:styleId="FootnoteTextChar">
    <w:name w:val="Footnote Text Char"/>
    <w:basedOn w:val="DefaultParagraphFont"/>
    <w:link w:val="FootnoteText"/>
    <w:uiPriority w:val="99"/>
    <w:semiHidden/>
    <w:rsid w:val="00002994"/>
    <w:rPr>
      <w:rFonts w:ascii="Calibri" w:eastAsia="Times New Roman" w:hAnsi="Calibri" w:cs="Times New Roman"/>
      <w:sz w:val="24"/>
      <w:szCs w:val="24"/>
      <w:lang w:val="en-US"/>
    </w:rPr>
  </w:style>
  <w:style w:type="paragraph" w:customStyle="1" w:styleId="TableText">
    <w:name w:val="Table Text"/>
    <w:basedOn w:val="Normal"/>
    <w:uiPriority w:val="99"/>
    <w:rsid w:val="00002994"/>
    <w:pPr>
      <w:tabs>
        <w:tab w:val="decimal" w:pos="0"/>
      </w:tabs>
      <w:spacing w:after="0" w:line="240" w:lineRule="auto"/>
    </w:pPr>
    <w:rPr>
      <w:rFonts w:ascii="Times New Roman" w:eastAsia="Times New Roman" w:hAnsi="Times New Roman" w:cs="Times New Roman"/>
      <w:sz w:val="24"/>
      <w:szCs w:val="20"/>
      <w:lang w:val="en-US" w:eastAsia="ro-RO"/>
    </w:rPr>
  </w:style>
  <w:style w:type="paragraph" w:customStyle="1" w:styleId="youthaf4subcomment">
    <w:name w:val="youth.af.4.subcomment"/>
    <w:basedOn w:val="Normal"/>
    <w:uiPriority w:val="99"/>
    <w:rsid w:val="00002994"/>
    <w:pPr>
      <w:keepNext/>
      <w:tabs>
        <w:tab w:val="left" w:pos="284"/>
      </w:tabs>
      <w:spacing w:before="60" w:after="100" w:line="240" w:lineRule="auto"/>
    </w:pPr>
    <w:rPr>
      <w:rFonts w:ascii="Arial" w:eastAsia="Times New Roman" w:hAnsi="Arial" w:cs="Arial"/>
      <w:i/>
      <w:iCs/>
      <w:noProof/>
      <w:sz w:val="16"/>
      <w:szCs w:val="16"/>
      <w:lang w:val="en-US"/>
    </w:rPr>
  </w:style>
  <w:style w:type="paragraph" w:customStyle="1" w:styleId="chtitle">
    <w:name w:val="ch_title"/>
    <w:basedOn w:val="Normal"/>
    <w:rsid w:val="0000299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stParagraph1">
    <w:name w:val="List Paragraph1"/>
    <w:basedOn w:val="Normal"/>
    <w:uiPriority w:val="99"/>
    <w:rsid w:val="00002994"/>
    <w:pPr>
      <w:spacing w:after="200" w:line="276" w:lineRule="auto"/>
      <w:ind w:left="720"/>
      <w:contextualSpacing/>
    </w:pPr>
    <w:rPr>
      <w:rFonts w:ascii="Calibri" w:eastAsia="SimSun" w:hAnsi="Calibri" w:cs="Calibri"/>
      <w:lang w:val="en-US"/>
    </w:rPr>
  </w:style>
  <w:style w:type="character" w:styleId="FootnoteReference">
    <w:name w:val="footnote reference"/>
    <w:uiPriority w:val="99"/>
    <w:semiHidden/>
    <w:unhideWhenUsed/>
    <w:rsid w:val="00002994"/>
    <w:rPr>
      <w:vertAlign w:val="superscript"/>
    </w:rPr>
  </w:style>
  <w:style w:type="character" w:customStyle="1" w:styleId="None">
    <w:name w:val="None"/>
    <w:rsid w:val="00002994"/>
  </w:style>
  <w:style w:type="character" w:customStyle="1" w:styleId="text">
    <w:name w:val="text"/>
    <w:uiPriority w:val="99"/>
    <w:rsid w:val="00002994"/>
    <w:rPr>
      <w:rFonts w:ascii="Times New Roman" w:hAnsi="Times New Roman" w:cs="Times New Roman" w:hint="default"/>
    </w:rPr>
  </w:style>
  <w:style w:type="character" w:customStyle="1" w:styleId="tal1">
    <w:name w:val="tal1"/>
    <w:rsid w:val="00002994"/>
  </w:style>
  <w:style w:type="table" w:customStyle="1" w:styleId="TableGrid1">
    <w:name w:val="Table Grid1"/>
    <w:basedOn w:val="TableNormal"/>
    <w:next w:val="TableGrid"/>
    <w:uiPriority w:val="59"/>
    <w:rsid w:val="00002994"/>
    <w:pPr>
      <w:spacing w:after="0" w:line="240" w:lineRule="auto"/>
    </w:pPr>
    <w:rPr>
      <w:rFonts w:ascii="Calibri" w:eastAsia="Calibri" w:hAnsi="Calibri" w:cs="Times New Roman"/>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No Spacing1 Char,List Paragraph Char Char Char Char,Indicator Text Char,Numbered Para 1 Char,List Paragraph à moi Char,LISTA Char,Listaszerű bekezdés2 Char,Listaszerű bekezdés3 Char,Listaszerű bekezdés1 Char"/>
    <w:basedOn w:val="DefaultParagraphFont"/>
    <w:link w:val="ListParagraph"/>
    <w:uiPriority w:val="34"/>
    <w:locked/>
    <w:rsid w:val="00002994"/>
    <w:rPr>
      <w:rFonts w:ascii="Times New Roman" w:eastAsia="Calibri" w:hAnsi="Times New Roman" w:cs="Times New Roman"/>
      <w:sz w:val="24"/>
      <w:szCs w:val="24"/>
      <w:lang w:val="en-US"/>
    </w:rPr>
  </w:style>
  <w:style w:type="character" w:styleId="FollowedHyperlink">
    <w:name w:val="FollowedHyperlink"/>
    <w:basedOn w:val="DefaultParagraphFont"/>
    <w:uiPriority w:val="99"/>
    <w:semiHidden/>
    <w:unhideWhenUsed/>
    <w:rsid w:val="00002994"/>
    <w:rPr>
      <w:color w:val="954F72" w:themeColor="followedHyperlink"/>
      <w:u w:val="single"/>
    </w:rPr>
  </w:style>
  <w:style w:type="table" w:customStyle="1" w:styleId="TableGrid2">
    <w:name w:val="Table Grid2"/>
    <w:basedOn w:val="TableNormal"/>
    <w:next w:val="TableGrid"/>
    <w:uiPriority w:val="39"/>
    <w:rsid w:val="00EF40E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4164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rp.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ncu.stefan@mprp.gov.ro" TargetMode="External"/><Relationship Id="rId5" Type="http://schemas.openxmlformats.org/officeDocument/2006/relationships/webSettings" Target="webSettings.xml"/><Relationship Id="rId10" Type="http://schemas.openxmlformats.org/officeDocument/2006/relationships/hyperlink" Target="mailto:mincu.stefan@mprp.gov.ro" TargetMode="External"/><Relationship Id="rId4" Type="http://schemas.openxmlformats.org/officeDocument/2006/relationships/settings" Target="settings.xml"/><Relationship Id="rId9" Type="http://schemas.openxmlformats.org/officeDocument/2006/relationships/hyperlink" Target="http://www.mprp.gov.ro/we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69E1F-DE8C-47AD-A542-C7633A02A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3500</Words>
  <Characters>19955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Nicolae</dc:creator>
  <cp:keywords/>
  <dc:description/>
  <cp:lastModifiedBy>Stefan Mincu</cp:lastModifiedBy>
  <cp:revision>45</cp:revision>
  <cp:lastPrinted>2019-02-04T11:23:00Z</cp:lastPrinted>
  <dcterms:created xsi:type="dcterms:W3CDTF">2019-08-07T13:33:00Z</dcterms:created>
  <dcterms:modified xsi:type="dcterms:W3CDTF">2019-08-07T14:03:00Z</dcterms:modified>
</cp:coreProperties>
</file>